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89E6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57673C7A">
      <w:pPr>
        <w:spacing w:line="360" w:lineRule="auto"/>
        <w:rPr>
          <w:rFonts w:hint="eastAsia" w:ascii="宋体" w:hAnsi="宋体" w:eastAsia="宋体" w:cs="宋体"/>
        </w:rPr>
      </w:pPr>
    </w:p>
    <w:p w14:paraId="04CF0602">
      <w:pPr>
        <w:spacing w:line="360" w:lineRule="auto"/>
        <w:jc w:val="center"/>
        <w:rPr>
          <w:rFonts w:hint="default" w:ascii="宋体" w:hAnsi="宋体" w:eastAsia="宋体" w:cs="宋体"/>
          <w:b/>
          <w:bCs/>
          <w:sz w:val="36"/>
          <w:szCs w:val="40"/>
          <w:lang w:val="en-US" w:eastAsia="zh-CN"/>
        </w:rPr>
      </w:pPr>
      <w:r>
        <w:rPr>
          <w:rFonts w:hint="eastAsia" w:ascii="宋体" w:hAnsi="宋体" w:eastAsia="宋体" w:cs="宋体"/>
          <w:b/>
          <w:bCs/>
          <w:sz w:val="36"/>
          <w:szCs w:val="40"/>
          <w:lang w:val="en-US" w:eastAsia="zh-CN"/>
        </w:rPr>
        <w:t>惠州市120急救指挥中心AED自动体外除颤器配件更新维护服务项目市场调研</w:t>
      </w:r>
    </w:p>
    <w:p w14:paraId="1E0D2B46">
      <w:pPr>
        <w:spacing w:line="360" w:lineRule="auto"/>
        <w:rPr>
          <w:rFonts w:hint="eastAsia" w:ascii="宋体" w:hAnsi="宋体" w:eastAsia="宋体" w:cs="宋体"/>
        </w:rPr>
      </w:pPr>
    </w:p>
    <w:p w14:paraId="5D4A7E8E">
      <w:pPr>
        <w:pStyle w:val="5"/>
        <w:numPr>
          <w:ilvl w:val="0"/>
          <w:numId w:val="0"/>
        </w:numPr>
        <w:ind w:leftChars="0"/>
        <w:rPr>
          <w:rFonts w:hint="eastAsia" w:ascii="宋体" w:hAnsi="宋体" w:eastAsia="宋体" w:cs="宋体"/>
        </w:rPr>
      </w:pPr>
    </w:p>
    <w:p w14:paraId="318D6B45">
      <w:pPr>
        <w:spacing w:line="360" w:lineRule="auto"/>
        <w:jc w:val="center"/>
        <w:rPr>
          <w:rFonts w:hint="eastAsia" w:ascii="宋体" w:hAnsi="宋体" w:eastAsia="宋体" w:cs="宋体"/>
          <w:b/>
          <w:bCs/>
          <w:sz w:val="56"/>
          <w:szCs w:val="72"/>
        </w:rPr>
      </w:pPr>
      <w:r>
        <w:rPr>
          <w:rFonts w:hint="eastAsia" w:ascii="宋体" w:hAnsi="宋体" w:eastAsia="宋体" w:cs="宋体"/>
          <w:b/>
          <w:bCs/>
          <w:sz w:val="56"/>
          <w:szCs w:val="72"/>
        </w:rPr>
        <w:t>需求调研响</w:t>
      </w:r>
      <w:bookmarkStart w:id="10" w:name="_GoBack"/>
      <w:bookmarkEnd w:id="10"/>
      <w:r>
        <w:rPr>
          <w:rFonts w:hint="eastAsia" w:ascii="宋体" w:hAnsi="宋体" w:eastAsia="宋体" w:cs="宋体"/>
          <w:b/>
          <w:bCs/>
          <w:sz w:val="56"/>
          <w:szCs w:val="72"/>
        </w:rPr>
        <w:t>应资料</w:t>
      </w:r>
    </w:p>
    <w:p w14:paraId="3FCCAC21">
      <w:pPr>
        <w:spacing w:line="360" w:lineRule="auto"/>
        <w:rPr>
          <w:rFonts w:hint="eastAsia" w:ascii="宋体" w:hAnsi="宋体" w:eastAsia="宋体" w:cs="宋体"/>
        </w:rPr>
      </w:pPr>
    </w:p>
    <w:p w14:paraId="65FC51DE">
      <w:pPr>
        <w:spacing w:line="360" w:lineRule="auto"/>
        <w:rPr>
          <w:rFonts w:hint="eastAsia" w:ascii="宋体" w:hAnsi="宋体" w:eastAsia="宋体" w:cs="宋体"/>
        </w:rPr>
      </w:pPr>
    </w:p>
    <w:p w14:paraId="1BB98794">
      <w:pPr>
        <w:spacing w:line="360" w:lineRule="auto"/>
        <w:rPr>
          <w:rFonts w:hint="eastAsia" w:ascii="宋体" w:hAnsi="宋体" w:eastAsia="宋体" w:cs="宋体"/>
        </w:rPr>
      </w:pPr>
    </w:p>
    <w:p w14:paraId="509AB043">
      <w:pPr>
        <w:spacing w:line="360" w:lineRule="auto"/>
        <w:rPr>
          <w:rFonts w:hint="eastAsia" w:ascii="宋体" w:hAnsi="宋体" w:eastAsia="宋体" w:cs="宋体"/>
        </w:rPr>
      </w:pPr>
    </w:p>
    <w:p w14:paraId="1A321D49">
      <w:pPr>
        <w:spacing w:line="360" w:lineRule="auto"/>
        <w:rPr>
          <w:rFonts w:hint="eastAsia" w:ascii="宋体" w:hAnsi="宋体" w:eastAsia="宋体" w:cs="宋体"/>
        </w:rPr>
      </w:pPr>
    </w:p>
    <w:p w14:paraId="115C03E2">
      <w:pPr>
        <w:spacing w:line="360" w:lineRule="auto"/>
        <w:rPr>
          <w:rFonts w:hint="eastAsia" w:ascii="宋体" w:hAnsi="宋体" w:eastAsia="宋体" w:cs="宋体"/>
        </w:rPr>
      </w:pPr>
    </w:p>
    <w:p w14:paraId="4E797585">
      <w:pPr>
        <w:spacing w:line="360" w:lineRule="auto"/>
        <w:rPr>
          <w:rFonts w:hint="eastAsia" w:ascii="宋体" w:hAnsi="宋体" w:eastAsia="宋体" w:cs="宋体"/>
        </w:rPr>
      </w:pPr>
    </w:p>
    <w:p w14:paraId="085E5903">
      <w:pPr>
        <w:spacing w:line="360" w:lineRule="auto"/>
        <w:rPr>
          <w:rFonts w:hint="eastAsia" w:ascii="宋体" w:hAnsi="宋体" w:eastAsia="宋体" w:cs="宋体"/>
        </w:rPr>
      </w:pPr>
    </w:p>
    <w:p w14:paraId="4E757DD1">
      <w:pPr>
        <w:spacing w:line="360" w:lineRule="auto"/>
        <w:rPr>
          <w:rFonts w:hint="eastAsia" w:ascii="宋体" w:hAnsi="宋体" w:eastAsia="宋体" w:cs="宋体"/>
        </w:rPr>
      </w:pPr>
    </w:p>
    <w:p w14:paraId="0A12D6DC">
      <w:pPr>
        <w:spacing w:line="360" w:lineRule="auto"/>
        <w:rPr>
          <w:rFonts w:hint="eastAsia" w:ascii="宋体" w:hAnsi="宋体" w:eastAsia="宋体" w:cs="宋体"/>
        </w:rPr>
      </w:pPr>
    </w:p>
    <w:p w14:paraId="3534A8E0">
      <w:pPr>
        <w:spacing w:line="360" w:lineRule="auto"/>
        <w:rPr>
          <w:rFonts w:hint="eastAsia" w:ascii="宋体" w:hAnsi="宋体" w:eastAsia="宋体" w:cs="宋体"/>
        </w:rPr>
      </w:pPr>
    </w:p>
    <w:p w14:paraId="2F649735">
      <w:pPr>
        <w:spacing w:line="360" w:lineRule="auto"/>
        <w:rPr>
          <w:rFonts w:hint="eastAsia" w:ascii="宋体" w:hAnsi="宋体" w:eastAsia="宋体" w:cs="宋体"/>
        </w:rPr>
      </w:pPr>
    </w:p>
    <w:p w14:paraId="4D7C20E0">
      <w:pPr>
        <w:spacing w:line="360" w:lineRule="auto"/>
        <w:rPr>
          <w:rFonts w:hint="eastAsia" w:ascii="宋体" w:hAnsi="宋体" w:eastAsia="宋体" w:cs="宋体"/>
        </w:rPr>
      </w:pPr>
    </w:p>
    <w:p w14:paraId="4D7033FE">
      <w:pPr>
        <w:spacing w:line="360" w:lineRule="auto"/>
        <w:ind w:firstLine="1274" w:firstLineChars="455"/>
        <w:rPr>
          <w:rFonts w:hint="eastAsia" w:ascii="宋体" w:hAnsi="宋体" w:eastAsia="宋体" w:cs="宋体"/>
          <w:sz w:val="28"/>
          <w:szCs w:val="32"/>
        </w:rPr>
      </w:pPr>
      <w:r>
        <w:rPr>
          <w:rFonts w:hint="eastAsia" w:ascii="宋体" w:hAnsi="宋体" w:eastAsia="宋体" w:cs="宋体"/>
          <w:sz w:val="28"/>
          <w:szCs w:val="32"/>
        </w:rPr>
        <w:t>响应单位（加盖公章）：</w:t>
      </w:r>
      <w:r>
        <w:rPr>
          <w:rFonts w:hint="eastAsia" w:ascii="宋体" w:hAnsi="宋体" w:eastAsia="宋体" w:cs="宋体"/>
          <w:sz w:val="28"/>
          <w:szCs w:val="32"/>
          <w:u w:val="single"/>
        </w:rPr>
        <w:t xml:space="preserve">                           </w:t>
      </w:r>
    </w:p>
    <w:p w14:paraId="20219D1C">
      <w:pPr>
        <w:spacing w:line="360" w:lineRule="auto"/>
        <w:ind w:firstLine="1274" w:firstLineChars="455"/>
        <w:rPr>
          <w:rFonts w:hint="eastAsia" w:ascii="宋体" w:hAnsi="宋体" w:eastAsia="宋体" w:cs="宋体"/>
          <w:sz w:val="28"/>
          <w:szCs w:val="32"/>
        </w:rPr>
      </w:pPr>
      <w:r>
        <w:rPr>
          <w:rFonts w:hint="eastAsia" w:ascii="宋体" w:hAnsi="宋体" w:eastAsia="宋体" w:cs="宋体"/>
          <w:sz w:val="28"/>
          <w:szCs w:val="32"/>
        </w:rPr>
        <w:t>日期：     年    月    日</w:t>
      </w:r>
    </w:p>
    <w:p w14:paraId="4B459F75">
      <w:pPr>
        <w:spacing w:line="360" w:lineRule="auto"/>
        <w:rPr>
          <w:rFonts w:hint="eastAsia" w:ascii="宋体" w:hAnsi="宋体" w:eastAsia="宋体" w:cs="宋体"/>
        </w:rPr>
      </w:pPr>
    </w:p>
    <w:p w14:paraId="6C53A037">
      <w:pPr>
        <w:widowControl/>
        <w:jc w:val="left"/>
        <w:rPr>
          <w:rFonts w:hint="eastAsia" w:ascii="宋体" w:hAnsi="宋体" w:eastAsia="宋体" w:cs="宋体"/>
        </w:rPr>
      </w:pPr>
      <w:r>
        <w:rPr>
          <w:rFonts w:hint="eastAsia" w:ascii="宋体" w:hAnsi="宋体" w:eastAsia="宋体" w:cs="宋体"/>
        </w:rPr>
        <w:br w:type="page"/>
      </w:r>
    </w:p>
    <w:p w14:paraId="270A1B8E">
      <w:pPr>
        <w:widowControl/>
        <w:jc w:val="left"/>
        <w:rPr>
          <w:rFonts w:hint="eastAsia" w:ascii="宋体" w:hAnsi="宋体" w:eastAsia="宋体" w:cs="宋体"/>
        </w:rPr>
      </w:pPr>
    </w:p>
    <w:p w14:paraId="041E9D3B">
      <w:pPr>
        <w:widowControl/>
        <w:jc w:val="center"/>
        <w:rPr>
          <w:rFonts w:hint="eastAsia" w:ascii="宋体" w:hAnsi="宋体" w:eastAsia="宋体" w:cs="宋体"/>
          <w:b/>
          <w:bCs/>
          <w:sz w:val="52"/>
          <w:szCs w:val="56"/>
        </w:rPr>
      </w:pPr>
      <w:r>
        <w:rPr>
          <w:rFonts w:hint="eastAsia" w:ascii="宋体" w:hAnsi="宋体" w:eastAsia="宋体" w:cs="宋体"/>
          <w:b/>
          <w:bCs/>
          <w:sz w:val="52"/>
          <w:szCs w:val="56"/>
        </w:rPr>
        <w:t>目录</w:t>
      </w:r>
    </w:p>
    <w:p w14:paraId="4FBACFB0">
      <w:pPr>
        <w:pStyle w:val="8"/>
        <w:tabs>
          <w:tab w:val="right" w:leader="dot" w:pos="9070"/>
        </w:tabs>
        <w:spacing w:line="360" w:lineRule="auto"/>
        <w:rPr>
          <w:sz w:val="24"/>
          <w:szCs w:val="28"/>
        </w:rPr>
      </w:pPr>
      <w:r>
        <w:rPr>
          <w:rFonts w:hint="eastAsia" w:ascii="宋体" w:hAnsi="宋体" w:eastAsia="宋体" w:cs="宋体"/>
          <w:sz w:val="60"/>
          <w:szCs w:val="60"/>
        </w:rPr>
        <w:fldChar w:fldCharType="begin"/>
      </w:r>
      <w:r>
        <w:rPr>
          <w:rFonts w:hint="eastAsia" w:ascii="宋体" w:hAnsi="宋体" w:eastAsia="宋体" w:cs="宋体"/>
          <w:sz w:val="60"/>
          <w:szCs w:val="60"/>
        </w:rPr>
        <w:instrText xml:space="preserve">TOC \o "1-5" \h \u </w:instrText>
      </w:r>
      <w:r>
        <w:rPr>
          <w:rFonts w:hint="eastAsia" w:ascii="宋体" w:hAnsi="宋体" w:eastAsia="宋体" w:cs="宋体"/>
          <w:sz w:val="60"/>
          <w:szCs w:val="60"/>
        </w:rPr>
        <w:fldChar w:fldCharType="separate"/>
      </w:r>
      <w:r>
        <w:rPr>
          <w:rFonts w:hint="eastAsia" w:ascii="宋体" w:hAnsi="宋体" w:eastAsia="宋体" w:cs="宋体"/>
          <w:sz w:val="24"/>
          <w:szCs w:val="60"/>
        </w:rPr>
        <w:fldChar w:fldCharType="begin"/>
      </w:r>
      <w:r>
        <w:rPr>
          <w:rFonts w:hint="eastAsia" w:ascii="宋体" w:hAnsi="宋体" w:eastAsia="宋体" w:cs="宋体"/>
          <w:sz w:val="24"/>
          <w:szCs w:val="60"/>
        </w:rPr>
        <w:instrText xml:space="preserve"> HYPERLINK \l _Toc67 </w:instrText>
      </w:r>
      <w:r>
        <w:rPr>
          <w:rFonts w:hint="eastAsia" w:ascii="宋体" w:hAnsi="宋体" w:eastAsia="宋体" w:cs="宋体"/>
          <w:sz w:val="24"/>
          <w:szCs w:val="60"/>
        </w:rPr>
        <w:fldChar w:fldCharType="separate"/>
      </w:r>
      <w:r>
        <w:rPr>
          <w:rFonts w:hint="eastAsia" w:ascii="宋体" w:hAnsi="宋体" w:eastAsia="宋体" w:cs="宋体"/>
          <w:sz w:val="24"/>
          <w:szCs w:val="44"/>
        </w:rPr>
        <w:t>一、报价</w:t>
      </w:r>
      <w:r>
        <w:rPr>
          <w:rFonts w:hint="eastAsia" w:ascii="宋体" w:hAnsi="宋体" w:eastAsia="宋体" w:cs="宋体"/>
          <w:sz w:val="24"/>
          <w:szCs w:val="44"/>
          <w:lang w:val="en-US" w:eastAsia="zh-CN"/>
        </w:rPr>
        <w:t>响应</w:t>
      </w:r>
      <w:r>
        <w:rPr>
          <w:rFonts w:hint="eastAsia" w:ascii="宋体" w:hAnsi="宋体" w:eastAsia="宋体" w:cs="宋体"/>
          <w:sz w:val="24"/>
          <w:szCs w:val="44"/>
        </w:rPr>
        <w:t>表</w:t>
      </w:r>
      <w:r>
        <w:rPr>
          <w:sz w:val="24"/>
          <w:szCs w:val="28"/>
        </w:rPr>
        <w:tab/>
      </w:r>
      <w:r>
        <w:rPr>
          <w:sz w:val="24"/>
          <w:szCs w:val="28"/>
        </w:rPr>
        <w:fldChar w:fldCharType="begin"/>
      </w:r>
      <w:r>
        <w:rPr>
          <w:sz w:val="24"/>
          <w:szCs w:val="28"/>
        </w:rPr>
        <w:instrText xml:space="preserve"> PAGEREF _Toc67 \h </w:instrText>
      </w:r>
      <w:r>
        <w:rPr>
          <w:sz w:val="24"/>
          <w:szCs w:val="28"/>
        </w:rPr>
        <w:fldChar w:fldCharType="separate"/>
      </w:r>
      <w:r>
        <w:rPr>
          <w:sz w:val="24"/>
          <w:szCs w:val="28"/>
        </w:rPr>
        <w:t>1</w:t>
      </w:r>
      <w:r>
        <w:rPr>
          <w:sz w:val="24"/>
          <w:szCs w:val="28"/>
        </w:rPr>
        <w:fldChar w:fldCharType="end"/>
      </w:r>
      <w:r>
        <w:rPr>
          <w:rFonts w:hint="eastAsia" w:ascii="宋体" w:hAnsi="宋体" w:eastAsia="宋体" w:cs="宋体"/>
          <w:sz w:val="24"/>
          <w:szCs w:val="60"/>
        </w:rPr>
        <w:fldChar w:fldCharType="end"/>
      </w:r>
    </w:p>
    <w:p w14:paraId="37E0A2B0">
      <w:pPr>
        <w:pStyle w:val="8"/>
        <w:tabs>
          <w:tab w:val="right" w:leader="dot" w:pos="9070"/>
        </w:tabs>
        <w:spacing w:line="360" w:lineRule="auto"/>
        <w:rPr>
          <w:sz w:val="24"/>
          <w:szCs w:val="28"/>
        </w:rPr>
      </w:pPr>
      <w:r>
        <w:rPr>
          <w:rFonts w:hint="eastAsia" w:ascii="宋体" w:hAnsi="宋体" w:eastAsia="宋体" w:cs="宋体"/>
          <w:sz w:val="24"/>
          <w:szCs w:val="60"/>
        </w:rPr>
        <w:fldChar w:fldCharType="begin"/>
      </w:r>
      <w:r>
        <w:rPr>
          <w:rFonts w:hint="eastAsia" w:ascii="宋体" w:hAnsi="宋体" w:eastAsia="宋体" w:cs="宋体"/>
          <w:sz w:val="24"/>
          <w:szCs w:val="60"/>
        </w:rPr>
        <w:instrText xml:space="preserve"> HYPERLINK \l _Toc21836 </w:instrText>
      </w:r>
      <w:r>
        <w:rPr>
          <w:rFonts w:hint="eastAsia" w:ascii="宋体" w:hAnsi="宋体" w:eastAsia="宋体" w:cs="宋体"/>
          <w:sz w:val="24"/>
          <w:szCs w:val="60"/>
        </w:rPr>
        <w:fldChar w:fldCharType="separate"/>
      </w:r>
      <w:r>
        <w:rPr>
          <w:rFonts w:hint="eastAsia" w:ascii="宋体" w:hAnsi="宋体" w:cs="宋体"/>
          <w:sz w:val="24"/>
          <w:szCs w:val="44"/>
          <w:lang w:val="en-US" w:eastAsia="zh-CN"/>
        </w:rPr>
        <w:t>二</w:t>
      </w:r>
      <w:r>
        <w:rPr>
          <w:rFonts w:hint="eastAsia" w:ascii="宋体" w:hAnsi="宋体" w:eastAsia="宋体" w:cs="宋体"/>
          <w:sz w:val="24"/>
          <w:szCs w:val="44"/>
          <w:lang w:val="en-US" w:eastAsia="zh-CN"/>
        </w:rPr>
        <w:t>、报价公司营业执照</w:t>
      </w:r>
      <w:r>
        <w:rPr>
          <w:sz w:val="24"/>
          <w:szCs w:val="28"/>
        </w:rPr>
        <w:tab/>
      </w:r>
      <w:r>
        <w:rPr>
          <w:sz w:val="24"/>
          <w:szCs w:val="28"/>
        </w:rPr>
        <w:fldChar w:fldCharType="begin"/>
      </w:r>
      <w:r>
        <w:rPr>
          <w:sz w:val="24"/>
          <w:szCs w:val="28"/>
        </w:rPr>
        <w:instrText xml:space="preserve"> PAGEREF _Toc21836 \h </w:instrText>
      </w:r>
      <w:r>
        <w:rPr>
          <w:sz w:val="24"/>
          <w:szCs w:val="28"/>
        </w:rPr>
        <w:fldChar w:fldCharType="separate"/>
      </w:r>
      <w:r>
        <w:rPr>
          <w:sz w:val="24"/>
          <w:szCs w:val="28"/>
        </w:rPr>
        <w:t>2</w:t>
      </w:r>
      <w:r>
        <w:rPr>
          <w:sz w:val="24"/>
          <w:szCs w:val="28"/>
        </w:rPr>
        <w:fldChar w:fldCharType="end"/>
      </w:r>
      <w:r>
        <w:rPr>
          <w:rFonts w:hint="eastAsia" w:ascii="宋体" w:hAnsi="宋体" w:eastAsia="宋体" w:cs="宋体"/>
          <w:sz w:val="24"/>
          <w:szCs w:val="60"/>
        </w:rPr>
        <w:fldChar w:fldCharType="end"/>
      </w:r>
    </w:p>
    <w:p w14:paraId="6FB9CB13">
      <w:pPr>
        <w:pStyle w:val="8"/>
        <w:tabs>
          <w:tab w:val="right" w:leader="dot" w:pos="9070"/>
        </w:tabs>
        <w:spacing w:line="360" w:lineRule="auto"/>
        <w:rPr>
          <w:sz w:val="24"/>
          <w:szCs w:val="28"/>
        </w:rPr>
      </w:pPr>
      <w:r>
        <w:rPr>
          <w:rFonts w:hint="eastAsia" w:ascii="宋体" w:hAnsi="宋体" w:eastAsia="宋体" w:cs="宋体"/>
          <w:sz w:val="24"/>
          <w:szCs w:val="60"/>
        </w:rPr>
        <w:fldChar w:fldCharType="begin"/>
      </w:r>
      <w:r>
        <w:rPr>
          <w:rFonts w:hint="eastAsia" w:ascii="宋体" w:hAnsi="宋体" w:eastAsia="宋体" w:cs="宋体"/>
          <w:sz w:val="24"/>
          <w:szCs w:val="60"/>
        </w:rPr>
        <w:instrText xml:space="preserve"> HYPERLINK \l _Toc17080 </w:instrText>
      </w:r>
      <w:r>
        <w:rPr>
          <w:rFonts w:hint="eastAsia" w:ascii="宋体" w:hAnsi="宋体" w:eastAsia="宋体" w:cs="宋体"/>
          <w:sz w:val="24"/>
          <w:szCs w:val="60"/>
        </w:rPr>
        <w:fldChar w:fldCharType="separate"/>
      </w:r>
      <w:r>
        <w:rPr>
          <w:rFonts w:hint="eastAsia" w:ascii="宋体" w:hAnsi="宋体" w:eastAsia="宋体" w:cs="宋体"/>
          <w:bCs/>
          <w:caps w:val="0"/>
          <w:spacing w:val="0"/>
          <w:kern w:val="0"/>
          <w:sz w:val="24"/>
          <w:szCs w:val="44"/>
          <w:lang w:val="en-US" w:eastAsia="zh-CN" w:bidi="ar"/>
        </w:rPr>
        <w:t>三、产品技术参数及配置清单和彩页或其他有关介绍资料</w:t>
      </w:r>
      <w:r>
        <w:rPr>
          <w:sz w:val="24"/>
          <w:szCs w:val="28"/>
        </w:rPr>
        <w:tab/>
      </w:r>
      <w:r>
        <w:rPr>
          <w:sz w:val="24"/>
          <w:szCs w:val="28"/>
        </w:rPr>
        <w:fldChar w:fldCharType="begin"/>
      </w:r>
      <w:r>
        <w:rPr>
          <w:sz w:val="24"/>
          <w:szCs w:val="28"/>
        </w:rPr>
        <w:instrText xml:space="preserve"> PAGEREF _Toc17080 \h </w:instrText>
      </w:r>
      <w:r>
        <w:rPr>
          <w:sz w:val="24"/>
          <w:szCs w:val="28"/>
        </w:rPr>
        <w:fldChar w:fldCharType="separate"/>
      </w:r>
      <w:r>
        <w:rPr>
          <w:sz w:val="24"/>
          <w:szCs w:val="28"/>
        </w:rPr>
        <w:t>3</w:t>
      </w:r>
      <w:r>
        <w:rPr>
          <w:sz w:val="24"/>
          <w:szCs w:val="28"/>
        </w:rPr>
        <w:fldChar w:fldCharType="end"/>
      </w:r>
      <w:r>
        <w:rPr>
          <w:rFonts w:hint="eastAsia" w:ascii="宋体" w:hAnsi="宋体" w:eastAsia="宋体" w:cs="宋体"/>
          <w:sz w:val="24"/>
          <w:szCs w:val="60"/>
        </w:rPr>
        <w:fldChar w:fldCharType="end"/>
      </w:r>
    </w:p>
    <w:p w14:paraId="4599E896">
      <w:pPr>
        <w:pStyle w:val="8"/>
        <w:tabs>
          <w:tab w:val="right" w:leader="dot" w:pos="9070"/>
        </w:tabs>
        <w:spacing w:line="360" w:lineRule="auto"/>
        <w:rPr>
          <w:sz w:val="24"/>
          <w:szCs w:val="28"/>
        </w:rPr>
      </w:pPr>
      <w:r>
        <w:rPr>
          <w:rFonts w:hint="eastAsia" w:ascii="宋体" w:hAnsi="宋体" w:eastAsia="宋体" w:cs="宋体"/>
          <w:sz w:val="24"/>
          <w:szCs w:val="60"/>
        </w:rPr>
        <w:fldChar w:fldCharType="begin"/>
      </w:r>
      <w:r>
        <w:rPr>
          <w:rFonts w:hint="eastAsia" w:ascii="宋体" w:hAnsi="宋体" w:eastAsia="宋体" w:cs="宋体"/>
          <w:sz w:val="24"/>
          <w:szCs w:val="60"/>
        </w:rPr>
        <w:instrText xml:space="preserve"> HYPERLINK \l _Toc18379 </w:instrText>
      </w:r>
      <w:r>
        <w:rPr>
          <w:rFonts w:hint="eastAsia" w:ascii="宋体" w:hAnsi="宋体" w:eastAsia="宋体" w:cs="宋体"/>
          <w:sz w:val="24"/>
          <w:szCs w:val="60"/>
        </w:rPr>
        <w:fldChar w:fldCharType="separate"/>
      </w:r>
      <w:r>
        <w:rPr>
          <w:rFonts w:hint="eastAsia" w:ascii="宋体" w:hAnsi="宋体" w:eastAsia="宋体" w:cs="宋体"/>
          <w:bCs/>
          <w:caps w:val="0"/>
          <w:spacing w:val="0"/>
          <w:kern w:val="0"/>
          <w:sz w:val="24"/>
          <w:szCs w:val="44"/>
          <w:lang w:val="en-US" w:eastAsia="zh-CN" w:bidi="ar"/>
        </w:rPr>
        <w:t>四、产品售后服务方案（含质保期、服务时效）</w:t>
      </w:r>
      <w:r>
        <w:rPr>
          <w:sz w:val="24"/>
          <w:szCs w:val="28"/>
        </w:rPr>
        <w:tab/>
      </w:r>
      <w:r>
        <w:rPr>
          <w:sz w:val="24"/>
          <w:szCs w:val="28"/>
        </w:rPr>
        <w:fldChar w:fldCharType="begin"/>
      </w:r>
      <w:r>
        <w:rPr>
          <w:sz w:val="24"/>
          <w:szCs w:val="28"/>
        </w:rPr>
        <w:instrText xml:space="preserve"> PAGEREF _Toc18379 \h </w:instrText>
      </w:r>
      <w:r>
        <w:rPr>
          <w:sz w:val="24"/>
          <w:szCs w:val="28"/>
        </w:rPr>
        <w:fldChar w:fldCharType="separate"/>
      </w:r>
      <w:r>
        <w:rPr>
          <w:sz w:val="24"/>
          <w:szCs w:val="28"/>
        </w:rPr>
        <w:t>4</w:t>
      </w:r>
      <w:r>
        <w:rPr>
          <w:sz w:val="24"/>
          <w:szCs w:val="28"/>
        </w:rPr>
        <w:fldChar w:fldCharType="end"/>
      </w:r>
      <w:r>
        <w:rPr>
          <w:rFonts w:hint="eastAsia" w:ascii="宋体" w:hAnsi="宋体" w:eastAsia="宋体" w:cs="宋体"/>
          <w:sz w:val="24"/>
          <w:szCs w:val="60"/>
        </w:rPr>
        <w:fldChar w:fldCharType="end"/>
      </w:r>
    </w:p>
    <w:p w14:paraId="238AEC9C">
      <w:pPr>
        <w:pStyle w:val="8"/>
        <w:tabs>
          <w:tab w:val="right" w:leader="dot" w:pos="9070"/>
        </w:tabs>
        <w:spacing w:line="360" w:lineRule="auto"/>
        <w:rPr>
          <w:sz w:val="24"/>
          <w:szCs w:val="28"/>
        </w:rPr>
      </w:pPr>
      <w:r>
        <w:rPr>
          <w:rFonts w:hint="eastAsia" w:ascii="宋体" w:hAnsi="宋体" w:eastAsia="宋体" w:cs="宋体"/>
          <w:sz w:val="24"/>
          <w:szCs w:val="60"/>
        </w:rPr>
        <w:fldChar w:fldCharType="begin"/>
      </w:r>
      <w:r>
        <w:rPr>
          <w:rFonts w:hint="eastAsia" w:ascii="宋体" w:hAnsi="宋体" w:eastAsia="宋体" w:cs="宋体"/>
          <w:sz w:val="24"/>
          <w:szCs w:val="60"/>
        </w:rPr>
        <w:instrText xml:space="preserve"> HYPERLINK \l _Toc22459 </w:instrText>
      </w:r>
      <w:r>
        <w:rPr>
          <w:rFonts w:hint="eastAsia" w:ascii="宋体" w:hAnsi="宋体" w:eastAsia="宋体" w:cs="宋体"/>
          <w:sz w:val="24"/>
          <w:szCs w:val="60"/>
        </w:rPr>
        <w:fldChar w:fldCharType="separate"/>
      </w:r>
      <w:r>
        <w:rPr>
          <w:rFonts w:hint="eastAsia" w:ascii="宋体" w:hAnsi="宋体" w:eastAsia="宋体" w:cs="宋体"/>
          <w:bCs/>
          <w:caps w:val="0"/>
          <w:spacing w:val="0"/>
          <w:kern w:val="0"/>
          <w:sz w:val="24"/>
          <w:szCs w:val="44"/>
          <w:lang w:val="en-US" w:eastAsia="zh-CN" w:bidi="ar"/>
        </w:rPr>
        <w:t>五、信用查询（未被列入“信用中国”网站(www.creditchina.gov.cn)“记录失信被执行人或重大税收违法失信主体或政府采购严重违法失信行为”记录名单；不处于中国政府采购网(www.ccgp.gov.cn)禁止参加政府采购活动期间的“严重违法失信行为信息记录”名单）</w:t>
      </w:r>
      <w:r>
        <w:rPr>
          <w:sz w:val="24"/>
          <w:szCs w:val="28"/>
        </w:rPr>
        <w:tab/>
      </w:r>
      <w:r>
        <w:rPr>
          <w:sz w:val="24"/>
          <w:szCs w:val="28"/>
        </w:rPr>
        <w:fldChar w:fldCharType="begin"/>
      </w:r>
      <w:r>
        <w:rPr>
          <w:sz w:val="24"/>
          <w:szCs w:val="28"/>
        </w:rPr>
        <w:instrText xml:space="preserve"> PAGEREF _Toc22459 \h </w:instrText>
      </w:r>
      <w:r>
        <w:rPr>
          <w:sz w:val="24"/>
          <w:szCs w:val="28"/>
        </w:rPr>
        <w:fldChar w:fldCharType="separate"/>
      </w:r>
      <w:r>
        <w:rPr>
          <w:sz w:val="24"/>
          <w:szCs w:val="28"/>
        </w:rPr>
        <w:t>5</w:t>
      </w:r>
      <w:r>
        <w:rPr>
          <w:sz w:val="24"/>
          <w:szCs w:val="28"/>
        </w:rPr>
        <w:fldChar w:fldCharType="end"/>
      </w:r>
      <w:r>
        <w:rPr>
          <w:rFonts w:hint="eastAsia" w:ascii="宋体" w:hAnsi="宋体" w:eastAsia="宋体" w:cs="宋体"/>
          <w:sz w:val="24"/>
          <w:szCs w:val="60"/>
        </w:rPr>
        <w:fldChar w:fldCharType="end"/>
      </w:r>
    </w:p>
    <w:p w14:paraId="08C346C6">
      <w:pPr>
        <w:pStyle w:val="8"/>
        <w:tabs>
          <w:tab w:val="right" w:leader="dot" w:pos="9070"/>
        </w:tabs>
        <w:spacing w:line="360" w:lineRule="auto"/>
        <w:rPr>
          <w:sz w:val="24"/>
          <w:szCs w:val="28"/>
        </w:rPr>
      </w:pPr>
      <w:r>
        <w:rPr>
          <w:rFonts w:hint="eastAsia" w:ascii="宋体" w:hAnsi="宋体" w:eastAsia="宋体" w:cs="宋体"/>
          <w:sz w:val="24"/>
          <w:szCs w:val="60"/>
        </w:rPr>
        <w:fldChar w:fldCharType="begin"/>
      </w:r>
      <w:r>
        <w:rPr>
          <w:rFonts w:hint="eastAsia" w:ascii="宋体" w:hAnsi="宋体" w:eastAsia="宋体" w:cs="宋体"/>
          <w:sz w:val="24"/>
          <w:szCs w:val="60"/>
        </w:rPr>
        <w:instrText xml:space="preserve"> HYPERLINK \l _Toc29923 </w:instrText>
      </w:r>
      <w:r>
        <w:rPr>
          <w:rFonts w:hint="eastAsia" w:ascii="宋体" w:hAnsi="宋体" w:eastAsia="宋体" w:cs="宋体"/>
          <w:sz w:val="24"/>
          <w:szCs w:val="60"/>
        </w:rPr>
        <w:fldChar w:fldCharType="separate"/>
      </w:r>
      <w:r>
        <w:rPr>
          <w:rFonts w:hint="eastAsia" w:ascii="宋体" w:hAnsi="宋体" w:eastAsia="宋体" w:cs="宋体"/>
          <w:bCs/>
          <w:caps w:val="0"/>
          <w:spacing w:val="0"/>
          <w:kern w:val="0"/>
          <w:sz w:val="24"/>
          <w:szCs w:val="44"/>
          <w:lang w:val="en-US" w:eastAsia="zh-CN" w:bidi="ar"/>
        </w:rPr>
        <w:t>六、诚信参与市场调研及诚信报价承诺书</w:t>
      </w:r>
      <w:r>
        <w:rPr>
          <w:sz w:val="24"/>
          <w:szCs w:val="28"/>
        </w:rPr>
        <w:tab/>
      </w:r>
      <w:r>
        <w:rPr>
          <w:sz w:val="24"/>
          <w:szCs w:val="28"/>
        </w:rPr>
        <w:fldChar w:fldCharType="begin"/>
      </w:r>
      <w:r>
        <w:rPr>
          <w:sz w:val="24"/>
          <w:szCs w:val="28"/>
        </w:rPr>
        <w:instrText xml:space="preserve"> PAGEREF _Toc29923 \h </w:instrText>
      </w:r>
      <w:r>
        <w:rPr>
          <w:sz w:val="24"/>
          <w:szCs w:val="28"/>
        </w:rPr>
        <w:fldChar w:fldCharType="separate"/>
      </w:r>
      <w:r>
        <w:rPr>
          <w:sz w:val="24"/>
          <w:szCs w:val="28"/>
        </w:rPr>
        <w:t>6</w:t>
      </w:r>
      <w:r>
        <w:rPr>
          <w:sz w:val="24"/>
          <w:szCs w:val="28"/>
        </w:rPr>
        <w:fldChar w:fldCharType="end"/>
      </w:r>
      <w:r>
        <w:rPr>
          <w:rFonts w:hint="eastAsia" w:ascii="宋体" w:hAnsi="宋体" w:eastAsia="宋体" w:cs="宋体"/>
          <w:sz w:val="24"/>
          <w:szCs w:val="60"/>
        </w:rPr>
        <w:fldChar w:fldCharType="end"/>
      </w:r>
    </w:p>
    <w:p w14:paraId="4559B8BE">
      <w:pPr>
        <w:pStyle w:val="8"/>
        <w:tabs>
          <w:tab w:val="right" w:leader="dot" w:pos="9070"/>
        </w:tabs>
        <w:spacing w:line="360" w:lineRule="auto"/>
        <w:rPr>
          <w:sz w:val="24"/>
          <w:szCs w:val="28"/>
        </w:rPr>
      </w:pPr>
      <w:r>
        <w:rPr>
          <w:rFonts w:hint="eastAsia" w:ascii="宋体" w:hAnsi="宋体" w:eastAsia="宋体" w:cs="宋体"/>
          <w:sz w:val="24"/>
          <w:szCs w:val="60"/>
        </w:rPr>
        <w:fldChar w:fldCharType="begin"/>
      </w:r>
      <w:r>
        <w:rPr>
          <w:rFonts w:hint="eastAsia" w:ascii="宋体" w:hAnsi="宋体" w:eastAsia="宋体" w:cs="宋体"/>
          <w:sz w:val="24"/>
          <w:szCs w:val="60"/>
        </w:rPr>
        <w:instrText xml:space="preserve"> HYPERLINK \l _Toc30514 </w:instrText>
      </w:r>
      <w:r>
        <w:rPr>
          <w:rFonts w:hint="eastAsia" w:ascii="宋体" w:hAnsi="宋体" w:eastAsia="宋体" w:cs="宋体"/>
          <w:sz w:val="24"/>
          <w:szCs w:val="60"/>
        </w:rPr>
        <w:fldChar w:fldCharType="separate"/>
      </w:r>
      <w:r>
        <w:rPr>
          <w:rFonts w:hint="eastAsia" w:ascii="宋体" w:hAnsi="宋体" w:eastAsia="宋体" w:cs="宋体"/>
          <w:bCs/>
          <w:caps w:val="0"/>
          <w:spacing w:val="0"/>
          <w:kern w:val="0"/>
          <w:sz w:val="24"/>
          <w:szCs w:val="44"/>
          <w:lang w:val="en-US" w:eastAsia="zh-CN" w:bidi="ar"/>
        </w:rPr>
        <w:t>七、供应商资格要求的其他资料</w:t>
      </w:r>
      <w:r>
        <w:rPr>
          <w:sz w:val="24"/>
          <w:szCs w:val="28"/>
        </w:rPr>
        <w:tab/>
      </w:r>
      <w:r>
        <w:rPr>
          <w:sz w:val="24"/>
          <w:szCs w:val="28"/>
        </w:rPr>
        <w:fldChar w:fldCharType="begin"/>
      </w:r>
      <w:r>
        <w:rPr>
          <w:sz w:val="24"/>
          <w:szCs w:val="28"/>
        </w:rPr>
        <w:instrText xml:space="preserve"> PAGEREF _Toc30514 \h </w:instrText>
      </w:r>
      <w:r>
        <w:rPr>
          <w:sz w:val="24"/>
          <w:szCs w:val="28"/>
        </w:rPr>
        <w:fldChar w:fldCharType="separate"/>
      </w:r>
      <w:r>
        <w:rPr>
          <w:sz w:val="24"/>
          <w:szCs w:val="28"/>
        </w:rPr>
        <w:t>7</w:t>
      </w:r>
      <w:r>
        <w:rPr>
          <w:sz w:val="24"/>
          <w:szCs w:val="28"/>
        </w:rPr>
        <w:fldChar w:fldCharType="end"/>
      </w:r>
      <w:r>
        <w:rPr>
          <w:rFonts w:hint="eastAsia" w:ascii="宋体" w:hAnsi="宋体" w:eastAsia="宋体" w:cs="宋体"/>
          <w:sz w:val="24"/>
          <w:szCs w:val="60"/>
        </w:rPr>
        <w:fldChar w:fldCharType="end"/>
      </w:r>
    </w:p>
    <w:p w14:paraId="7096459C">
      <w:pPr>
        <w:widowControl/>
        <w:spacing w:line="360" w:lineRule="auto"/>
        <w:jc w:val="left"/>
        <w:rPr>
          <w:rFonts w:hint="eastAsia" w:ascii="宋体" w:hAnsi="宋体" w:eastAsia="宋体" w:cs="宋体"/>
          <w:sz w:val="28"/>
          <w:szCs w:val="32"/>
        </w:rPr>
      </w:pPr>
      <w:r>
        <w:rPr>
          <w:rFonts w:hint="eastAsia" w:ascii="宋体" w:hAnsi="宋体" w:eastAsia="宋体" w:cs="宋体"/>
          <w:sz w:val="24"/>
          <w:szCs w:val="60"/>
        </w:rPr>
        <w:fldChar w:fldCharType="end"/>
      </w:r>
    </w:p>
    <w:p w14:paraId="513D0C83">
      <w:pPr>
        <w:widowControl/>
        <w:jc w:val="left"/>
        <w:rPr>
          <w:rFonts w:hint="eastAsia" w:ascii="宋体" w:hAnsi="宋体" w:eastAsia="宋体" w:cs="宋体"/>
        </w:rPr>
      </w:pPr>
    </w:p>
    <w:p w14:paraId="651BC345">
      <w:pPr>
        <w:pStyle w:val="4"/>
        <w:rPr>
          <w:rFonts w:hint="eastAsia" w:ascii="宋体" w:hAnsi="宋体" w:eastAsia="宋体" w:cs="宋体"/>
          <w:sz w:val="36"/>
          <w:szCs w:val="36"/>
        </w:rPr>
        <w:sectPr>
          <w:pgSz w:w="11906" w:h="16838"/>
          <w:pgMar w:top="1418" w:right="1418" w:bottom="1418" w:left="1418" w:header="851" w:footer="992" w:gutter="0"/>
          <w:cols w:space="720" w:num="1"/>
          <w:docGrid w:type="lines" w:linePitch="312" w:charSpace="0"/>
        </w:sectPr>
      </w:pPr>
    </w:p>
    <w:p w14:paraId="286C6E6C">
      <w:pPr>
        <w:outlineLvl w:val="1"/>
        <w:rPr>
          <w:sz w:val="28"/>
          <w:szCs w:val="28"/>
        </w:rPr>
      </w:pPr>
      <w:bookmarkStart w:id="0" w:name="_Toc67"/>
      <w:r>
        <w:rPr>
          <w:rFonts w:hint="eastAsia" w:ascii="宋体" w:hAnsi="宋体" w:eastAsia="宋体" w:cs="宋体"/>
          <w:sz w:val="36"/>
          <w:szCs w:val="36"/>
        </w:rPr>
        <w:t>一、</w:t>
      </w:r>
      <w:bookmarkStart w:id="1" w:name="_Toc8528"/>
      <w:bookmarkStart w:id="2" w:name="_Toc22616"/>
      <w:r>
        <w:rPr>
          <w:rFonts w:hint="eastAsia" w:ascii="宋体" w:hAnsi="宋体" w:eastAsia="宋体" w:cs="宋体"/>
          <w:sz w:val="36"/>
          <w:szCs w:val="36"/>
        </w:rPr>
        <w:t>报价</w:t>
      </w:r>
      <w:r>
        <w:rPr>
          <w:rFonts w:hint="eastAsia" w:ascii="宋体" w:hAnsi="宋体" w:eastAsia="宋体" w:cs="宋体"/>
          <w:sz w:val="36"/>
          <w:szCs w:val="36"/>
          <w:lang w:val="en-US" w:eastAsia="zh-CN"/>
        </w:rPr>
        <w:t>响应</w:t>
      </w:r>
      <w:r>
        <w:rPr>
          <w:rFonts w:hint="eastAsia" w:ascii="宋体" w:hAnsi="宋体" w:eastAsia="宋体" w:cs="宋体"/>
          <w:sz w:val="36"/>
          <w:szCs w:val="36"/>
        </w:rPr>
        <w:t>表</w:t>
      </w:r>
      <w:bookmarkEnd w:id="0"/>
      <w:bookmarkEnd w:id="1"/>
    </w:p>
    <w:p w14:paraId="4DB1829D">
      <w:pPr>
        <w:snapToGrid w:val="0"/>
        <w:spacing w:line="360" w:lineRule="auto"/>
        <w:jc w:val="center"/>
        <w:rPr>
          <w:rFonts w:hint="default" w:ascii="宋体" w:hAnsi="宋体" w:eastAsia="宋体" w:cs="Times New Roman"/>
          <w:b/>
          <w:bCs/>
          <w:sz w:val="36"/>
          <w:szCs w:val="40"/>
          <w:lang w:val="en-US" w:eastAsia="zh-CN"/>
        </w:rPr>
      </w:pPr>
      <w:r>
        <w:rPr>
          <w:rFonts w:hint="eastAsia" w:ascii="宋体" w:hAnsi="宋体" w:eastAsia="宋体" w:cs="Times New Roman"/>
          <w:b/>
          <w:bCs/>
          <w:sz w:val="36"/>
          <w:szCs w:val="40"/>
          <w:lang w:val="en-US" w:eastAsia="zh-CN"/>
        </w:rPr>
        <w:t>报价一览表</w:t>
      </w:r>
    </w:p>
    <w:p w14:paraId="7EF4DDE4"/>
    <w:tbl>
      <w:tblPr>
        <w:tblStyle w:val="9"/>
        <w:tblW w:w="4801"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2"/>
        <w:gridCol w:w="1921"/>
        <w:gridCol w:w="1751"/>
        <w:gridCol w:w="1352"/>
        <w:gridCol w:w="1516"/>
        <w:gridCol w:w="1534"/>
      </w:tblGrid>
      <w:tr w14:paraId="713BB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5" w:hRule="atLeast"/>
        </w:trPr>
        <w:tc>
          <w:tcPr>
            <w:tcW w:w="473" w:type="pct"/>
            <w:vAlign w:val="center"/>
          </w:tcPr>
          <w:p w14:paraId="693BCEA1">
            <w:pPr>
              <w:pStyle w:val="17"/>
              <w:jc w:val="center"/>
            </w:pPr>
            <w:r>
              <w:t>序号</w:t>
            </w:r>
          </w:p>
        </w:tc>
        <w:tc>
          <w:tcPr>
            <w:tcW w:w="1077" w:type="pct"/>
            <w:vAlign w:val="center"/>
          </w:tcPr>
          <w:p w14:paraId="53889CE8">
            <w:pPr>
              <w:pStyle w:val="17"/>
              <w:jc w:val="center"/>
            </w:pPr>
            <w:r>
              <w:t>货物名称</w:t>
            </w:r>
          </w:p>
        </w:tc>
        <w:tc>
          <w:tcPr>
            <w:tcW w:w="982" w:type="pct"/>
            <w:vAlign w:val="center"/>
          </w:tcPr>
          <w:p w14:paraId="79F8CBA1">
            <w:pPr>
              <w:widowControl/>
              <w:jc w:val="center"/>
              <w:rPr>
                <w:rFonts w:hint="eastAsia" w:asciiTheme="minorHAnsi" w:hAnsiTheme="minorHAnsi" w:eastAsiaTheme="minorEastAsia" w:cstheme="minorBidi"/>
                <w:kern w:val="0"/>
                <w:sz w:val="20"/>
                <w:szCs w:val="20"/>
                <w:lang w:val="en-US" w:eastAsia="zh-Hans"/>
              </w:rPr>
            </w:pPr>
            <w:r>
              <w:rPr>
                <w:rFonts w:hint="eastAsia" w:asciiTheme="minorHAnsi" w:hAnsiTheme="minorHAnsi" w:eastAsiaTheme="minorEastAsia" w:cstheme="minorBidi"/>
                <w:kern w:val="0"/>
                <w:sz w:val="20"/>
                <w:szCs w:val="20"/>
                <w:lang w:val="en-US" w:eastAsia="zh-Hans"/>
              </w:rPr>
              <w:t>品牌型号</w:t>
            </w:r>
          </w:p>
        </w:tc>
        <w:tc>
          <w:tcPr>
            <w:tcW w:w="758" w:type="pct"/>
            <w:vAlign w:val="center"/>
          </w:tcPr>
          <w:p w14:paraId="40FFCF15">
            <w:pPr>
              <w:pStyle w:val="17"/>
              <w:jc w:val="center"/>
            </w:pPr>
            <w:r>
              <w:t>单价</w:t>
            </w:r>
          </w:p>
        </w:tc>
        <w:tc>
          <w:tcPr>
            <w:tcW w:w="850" w:type="pct"/>
            <w:vAlign w:val="center"/>
          </w:tcPr>
          <w:p w14:paraId="136705F4">
            <w:pPr>
              <w:pStyle w:val="17"/>
              <w:jc w:val="center"/>
            </w:pPr>
            <w:r>
              <w:t>数量</w:t>
            </w:r>
          </w:p>
        </w:tc>
        <w:tc>
          <w:tcPr>
            <w:tcW w:w="858" w:type="pct"/>
            <w:vAlign w:val="center"/>
          </w:tcPr>
          <w:p w14:paraId="1ED2BC8F">
            <w:pPr>
              <w:pStyle w:val="17"/>
              <w:jc w:val="center"/>
              <w:rPr>
                <w:rFonts w:hint="eastAsia" w:eastAsiaTheme="minorEastAsia"/>
                <w:lang w:eastAsia="zh-CN"/>
              </w:rPr>
            </w:pPr>
            <w:r>
              <w:rPr>
                <w:rFonts w:hint="eastAsia"/>
                <w:lang w:val="en-US" w:eastAsia="zh-CN"/>
              </w:rPr>
              <w:t>小计</w:t>
            </w:r>
          </w:p>
        </w:tc>
      </w:tr>
      <w:tr w14:paraId="2C3BCC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7" w:hRule="atLeast"/>
        </w:trPr>
        <w:tc>
          <w:tcPr>
            <w:tcW w:w="473" w:type="pct"/>
            <w:vAlign w:val="center"/>
          </w:tcPr>
          <w:p w14:paraId="5B69BB52">
            <w:pPr>
              <w:jc w:val="center"/>
              <w:rPr>
                <w:rFonts w:hint="eastAsia" w:eastAsia="等线"/>
                <w:lang w:val="en-US" w:eastAsia="zh-CN"/>
              </w:rPr>
            </w:pPr>
            <w:r>
              <w:rPr>
                <w:rFonts w:hint="eastAsia"/>
                <w:lang w:val="en-US" w:eastAsia="zh-CN"/>
              </w:rPr>
              <w:t>1</w:t>
            </w:r>
          </w:p>
        </w:tc>
        <w:tc>
          <w:tcPr>
            <w:tcW w:w="1077" w:type="pct"/>
            <w:vAlign w:val="center"/>
          </w:tcPr>
          <w:p w14:paraId="0E7A1D3B">
            <w:pPr>
              <w:jc w:val="center"/>
              <w:rPr>
                <w:rFonts w:hint="eastAsia" w:eastAsia="等线"/>
                <w:lang w:val="en-US" w:eastAsia="zh-CN"/>
              </w:rPr>
            </w:pPr>
            <w:r>
              <w:rPr>
                <w:rFonts w:hint="eastAsia"/>
                <w:lang w:val="en-US" w:eastAsia="zh-CN"/>
              </w:rPr>
              <w:t>电池</w:t>
            </w:r>
          </w:p>
        </w:tc>
        <w:tc>
          <w:tcPr>
            <w:tcW w:w="982" w:type="pct"/>
            <w:vAlign w:val="center"/>
          </w:tcPr>
          <w:p w14:paraId="78300E89">
            <w:pPr>
              <w:jc w:val="center"/>
            </w:pPr>
          </w:p>
        </w:tc>
        <w:tc>
          <w:tcPr>
            <w:tcW w:w="758" w:type="pct"/>
            <w:vAlign w:val="center"/>
          </w:tcPr>
          <w:p w14:paraId="41130249">
            <w:pPr>
              <w:jc w:val="center"/>
            </w:pPr>
          </w:p>
        </w:tc>
        <w:tc>
          <w:tcPr>
            <w:tcW w:w="850" w:type="pct"/>
            <w:vAlign w:val="center"/>
          </w:tcPr>
          <w:p w14:paraId="508D1813">
            <w:pPr>
              <w:jc w:val="center"/>
            </w:pPr>
          </w:p>
        </w:tc>
        <w:tc>
          <w:tcPr>
            <w:tcW w:w="858" w:type="pct"/>
            <w:vAlign w:val="center"/>
          </w:tcPr>
          <w:p w14:paraId="7B26A464">
            <w:pPr>
              <w:jc w:val="center"/>
            </w:pPr>
          </w:p>
        </w:tc>
      </w:tr>
      <w:tr w14:paraId="2B2FFE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7" w:hRule="atLeast"/>
        </w:trPr>
        <w:tc>
          <w:tcPr>
            <w:tcW w:w="473" w:type="pct"/>
            <w:vAlign w:val="center"/>
          </w:tcPr>
          <w:p w14:paraId="7924A212">
            <w:pPr>
              <w:jc w:val="center"/>
              <w:rPr>
                <w:rFonts w:hint="default"/>
                <w:lang w:val="en-US" w:eastAsia="zh-CN"/>
              </w:rPr>
            </w:pPr>
            <w:r>
              <w:rPr>
                <w:rFonts w:hint="eastAsia"/>
                <w:lang w:val="en-US" w:eastAsia="zh-CN"/>
              </w:rPr>
              <w:t>2</w:t>
            </w:r>
          </w:p>
        </w:tc>
        <w:tc>
          <w:tcPr>
            <w:tcW w:w="1077" w:type="pct"/>
            <w:vAlign w:val="center"/>
          </w:tcPr>
          <w:p w14:paraId="2D837661">
            <w:pPr>
              <w:jc w:val="center"/>
              <w:rPr>
                <w:rFonts w:hint="default"/>
                <w:lang w:val="en-US" w:eastAsia="zh-CN"/>
              </w:rPr>
            </w:pPr>
            <w:r>
              <w:rPr>
                <w:rFonts w:hint="eastAsia"/>
                <w:lang w:val="en-US" w:eastAsia="zh-CN"/>
              </w:rPr>
              <w:t>电池更换服务费用</w:t>
            </w:r>
          </w:p>
        </w:tc>
        <w:tc>
          <w:tcPr>
            <w:tcW w:w="982" w:type="pct"/>
            <w:vAlign w:val="center"/>
          </w:tcPr>
          <w:p w14:paraId="5C06A165">
            <w:pPr>
              <w:jc w:val="center"/>
            </w:pPr>
          </w:p>
        </w:tc>
        <w:tc>
          <w:tcPr>
            <w:tcW w:w="758" w:type="pct"/>
            <w:vAlign w:val="center"/>
          </w:tcPr>
          <w:p w14:paraId="07DE602A">
            <w:pPr>
              <w:jc w:val="center"/>
            </w:pPr>
          </w:p>
        </w:tc>
        <w:tc>
          <w:tcPr>
            <w:tcW w:w="850" w:type="pct"/>
            <w:vAlign w:val="center"/>
          </w:tcPr>
          <w:p w14:paraId="43DC1CBE">
            <w:pPr>
              <w:jc w:val="center"/>
            </w:pPr>
          </w:p>
        </w:tc>
        <w:tc>
          <w:tcPr>
            <w:tcW w:w="858" w:type="pct"/>
            <w:vAlign w:val="center"/>
          </w:tcPr>
          <w:p w14:paraId="54CB1227">
            <w:pPr>
              <w:jc w:val="center"/>
            </w:pPr>
          </w:p>
        </w:tc>
      </w:tr>
      <w:tr w14:paraId="4275E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7" w:hRule="atLeast"/>
        </w:trPr>
        <w:tc>
          <w:tcPr>
            <w:tcW w:w="473" w:type="pct"/>
            <w:vAlign w:val="center"/>
          </w:tcPr>
          <w:p w14:paraId="78566CFB">
            <w:pPr>
              <w:jc w:val="center"/>
              <w:rPr>
                <w:rFonts w:hint="eastAsia" w:eastAsia="等线"/>
                <w:lang w:val="en-US" w:eastAsia="zh-CN"/>
              </w:rPr>
            </w:pPr>
            <w:r>
              <w:rPr>
                <w:rFonts w:hint="eastAsia"/>
                <w:lang w:val="en-US" w:eastAsia="zh-CN"/>
              </w:rPr>
              <w:t>3</w:t>
            </w:r>
          </w:p>
        </w:tc>
        <w:tc>
          <w:tcPr>
            <w:tcW w:w="1077" w:type="pct"/>
            <w:vAlign w:val="center"/>
          </w:tcPr>
          <w:p w14:paraId="2846EAB2">
            <w:pPr>
              <w:jc w:val="center"/>
              <w:rPr>
                <w:rFonts w:hint="default" w:eastAsia="等线"/>
                <w:lang w:val="en-US" w:eastAsia="zh-CN"/>
              </w:rPr>
            </w:pPr>
            <w:r>
              <w:rPr>
                <w:rFonts w:hint="eastAsia"/>
                <w:lang w:val="en-US" w:eastAsia="zh-CN"/>
              </w:rPr>
              <w:t>成人电极片</w:t>
            </w:r>
          </w:p>
        </w:tc>
        <w:tc>
          <w:tcPr>
            <w:tcW w:w="982" w:type="pct"/>
            <w:vAlign w:val="center"/>
          </w:tcPr>
          <w:p w14:paraId="5EB8E34E">
            <w:pPr>
              <w:jc w:val="center"/>
            </w:pPr>
          </w:p>
        </w:tc>
        <w:tc>
          <w:tcPr>
            <w:tcW w:w="758" w:type="pct"/>
            <w:vAlign w:val="center"/>
          </w:tcPr>
          <w:p w14:paraId="59ADD04B">
            <w:pPr>
              <w:jc w:val="center"/>
            </w:pPr>
          </w:p>
        </w:tc>
        <w:tc>
          <w:tcPr>
            <w:tcW w:w="850" w:type="pct"/>
            <w:vAlign w:val="center"/>
          </w:tcPr>
          <w:p w14:paraId="278728EB">
            <w:pPr>
              <w:jc w:val="center"/>
            </w:pPr>
          </w:p>
        </w:tc>
        <w:tc>
          <w:tcPr>
            <w:tcW w:w="858" w:type="pct"/>
            <w:vAlign w:val="center"/>
          </w:tcPr>
          <w:p w14:paraId="1DB88248">
            <w:pPr>
              <w:jc w:val="center"/>
            </w:pPr>
          </w:p>
        </w:tc>
      </w:tr>
      <w:tr w14:paraId="38B7E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7" w:hRule="atLeast"/>
        </w:trPr>
        <w:tc>
          <w:tcPr>
            <w:tcW w:w="473" w:type="pct"/>
            <w:vAlign w:val="center"/>
          </w:tcPr>
          <w:p w14:paraId="5868796D">
            <w:pPr>
              <w:jc w:val="center"/>
              <w:rPr>
                <w:rFonts w:hint="eastAsia" w:eastAsia="等线"/>
                <w:lang w:val="en-US" w:eastAsia="zh-CN"/>
              </w:rPr>
            </w:pPr>
            <w:r>
              <w:rPr>
                <w:rFonts w:hint="eastAsia"/>
                <w:lang w:val="en-US" w:eastAsia="zh-CN"/>
              </w:rPr>
              <w:t>4</w:t>
            </w:r>
          </w:p>
        </w:tc>
        <w:tc>
          <w:tcPr>
            <w:tcW w:w="1077" w:type="pct"/>
            <w:vAlign w:val="center"/>
          </w:tcPr>
          <w:p w14:paraId="15B80935">
            <w:pPr>
              <w:jc w:val="center"/>
              <w:rPr>
                <w:rFonts w:hint="default" w:eastAsia="等线"/>
                <w:lang w:val="en-US" w:eastAsia="zh-CN"/>
              </w:rPr>
            </w:pPr>
            <w:r>
              <w:rPr>
                <w:rFonts w:hint="eastAsia"/>
                <w:lang w:val="en-US" w:eastAsia="zh-CN"/>
              </w:rPr>
              <w:t>儿童电极片</w:t>
            </w:r>
          </w:p>
        </w:tc>
        <w:tc>
          <w:tcPr>
            <w:tcW w:w="982" w:type="pct"/>
            <w:vAlign w:val="center"/>
          </w:tcPr>
          <w:p w14:paraId="6326D450">
            <w:pPr>
              <w:jc w:val="center"/>
            </w:pPr>
          </w:p>
        </w:tc>
        <w:tc>
          <w:tcPr>
            <w:tcW w:w="758" w:type="pct"/>
            <w:vAlign w:val="center"/>
          </w:tcPr>
          <w:p w14:paraId="046A0323">
            <w:pPr>
              <w:jc w:val="center"/>
            </w:pPr>
          </w:p>
        </w:tc>
        <w:tc>
          <w:tcPr>
            <w:tcW w:w="850" w:type="pct"/>
            <w:vAlign w:val="center"/>
          </w:tcPr>
          <w:p w14:paraId="4285B045">
            <w:pPr>
              <w:jc w:val="center"/>
            </w:pPr>
          </w:p>
        </w:tc>
        <w:tc>
          <w:tcPr>
            <w:tcW w:w="858" w:type="pct"/>
            <w:vAlign w:val="center"/>
          </w:tcPr>
          <w:p w14:paraId="6454A534">
            <w:pPr>
              <w:jc w:val="center"/>
            </w:pPr>
          </w:p>
        </w:tc>
      </w:tr>
      <w:tr w14:paraId="2F26F2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7" w:hRule="atLeast"/>
        </w:trPr>
        <w:tc>
          <w:tcPr>
            <w:tcW w:w="5000" w:type="pct"/>
            <w:gridSpan w:val="6"/>
            <w:vAlign w:val="center"/>
          </w:tcPr>
          <w:p w14:paraId="25FD95DE">
            <w:pPr>
              <w:tabs>
                <w:tab w:val="left" w:pos="2110"/>
              </w:tabs>
              <w:jc w:val="left"/>
              <w:rPr>
                <w:rFonts w:hint="eastAsia" w:eastAsia="等线"/>
                <w:lang w:eastAsia="zh-CN"/>
              </w:rPr>
            </w:pPr>
            <w:r>
              <w:rPr>
                <w:rFonts w:hint="eastAsia"/>
                <w:lang w:val="en-US" w:eastAsia="zh-CN"/>
              </w:rPr>
              <w:t>合计总金额：</w:t>
            </w:r>
            <w:r>
              <w:rPr>
                <w:rFonts w:hint="eastAsia"/>
                <w:u w:val="single"/>
                <w:lang w:val="en-US" w:eastAsia="zh-CN"/>
              </w:rPr>
              <w:t xml:space="preserve">           </w:t>
            </w:r>
            <w:r>
              <w:rPr>
                <w:rFonts w:hint="eastAsia"/>
                <w:lang w:val="en-US" w:eastAsia="zh-CN"/>
              </w:rPr>
              <w:t>元；大写：</w:t>
            </w:r>
            <w:r>
              <w:rPr>
                <w:rFonts w:hint="eastAsia"/>
                <w:u w:val="single"/>
                <w:lang w:val="en-US" w:eastAsia="zh-CN"/>
              </w:rPr>
              <w:t xml:space="preserve">           </w:t>
            </w:r>
          </w:p>
        </w:tc>
      </w:tr>
    </w:tbl>
    <w:p w14:paraId="0F4A3EFF">
      <w:pPr>
        <w:rPr>
          <w:rFonts w:hint="eastAsia"/>
        </w:rPr>
      </w:pPr>
    </w:p>
    <w:p w14:paraId="401F840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2B374579">
      <w:pPr>
        <w:pStyle w:val="4"/>
        <w:rPr>
          <w:rFonts w:hint="eastAsia" w:ascii="宋体" w:hAnsi="宋体" w:eastAsia="宋体" w:cs="宋体"/>
          <w:sz w:val="28"/>
          <w:szCs w:val="28"/>
          <w:lang w:val="en-US" w:eastAsia="zh-CN"/>
        </w:rPr>
      </w:pPr>
      <w:bookmarkStart w:id="3" w:name="_Toc21836"/>
      <w:r>
        <w:rPr>
          <w:rFonts w:hint="eastAsia" w:ascii="宋体" w:hAnsi="宋体" w:cs="宋体"/>
          <w:sz w:val="36"/>
          <w:szCs w:val="36"/>
          <w:lang w:val="en-US" w:eastAsia="zh-CN"/>
        </w:rPr>
        <w:t>二</w:t>
      </w:r>
      <w:r>
        <w:rPr>
          <w:rFonts w:hint="eastAsia" w:ascii="宋体" w:hAnsi="宋体" w:eastAsia="宋体" w:cs="宋体"/>
          <w:sz w:val="36"/>
          <w:szCs w:val="36"/>
          <w:lang w:val="en-US" w:eastAsia="zh-CN"/>
        </w:rPr>
        <w:t>、报价公司营业执照</w:t>
      </w:r>
      <w:bookmarkEnd w:id="2"/>
      <w:bookmarkEnd w:id="3"/>
    </w:p>
    <w:p w14:paraId="4140FD87">
      <w:pPr>
        <w:widowControl/>
        <w:jc w:val="left"/>
        <w:outlineLvl w:val="9"/>
        <w:rPr>
          <w:rFonts w:hint="eastAsia" w:ascii="宋体" w:hAnsi="宋体" w:eastAsia="宋体" w:cs="宋体"/>
        </w:rPr>
      </w:pPr>
    </w:p>
    <w:p w14:paraId="67D1DB55">
      <w:pPr>
        <w:widowControl/>
        <w:jc w:val="left"/>
        <w:outlineLvl w:val="9"/>
        <w:rPr>
          <w:rFonts w:hint="eastAsia" w:ascii="宋体" w:hAnsi="宋体" w:eastAsia="宋体" w:cs="宋体"/>
        </w:rPr>
      </w:pPr>
    </w:p>
    <w:p w14:paraId="37F5BEE1">
      <w:pPr>
        <w:widowControl/>
        <w:jc w:val="left"/>
        <w:outlineLvl w:val="9"/>
        <w:rPr>
          <w:rFonts w:hint="eastAsia" w:ascii="宋体" w:hAnsi="宋体" w:eastAsia="宋体" w:cs="宋体"/>
        </w:rPr>
      </w:pPr>
    </w:p>
    <w:p w14:paraId="7C3520DC">
      <w:pPr>
        <w:widowControl/>
        <w:jc w:val="left"/>
        <w:outlineLvl w:val="9"/>
        <w:rPr>
          <w:rFonts w:hint="eastAsia" w:ascii="宋体" w:hAnsi="宋体" w:eastAsia="宋体" w:cs="宋体"/>
        </w:rPr>
      </w:pPr>
    </w:p>
    <w:p w14:paraId="1179108E">
      <w:pPr>
        <w:widowControl/>
        <w:jc w:val="left"/>
        <w:outlineLvl w:val="9"/>
        <w:rPr>
          <w:rFonts w:hint="eastAsia" w:ascii="宋体" w:hAnsi="宋体" w:eastAsia="宋体" w:cs="宋体"/>
        </w:rPr>
      </w:pPr>
      <w:r>
        <w:rPr>
          <w:rFonts w:hint="eastAsia" w:ascii="宋体" w:hAnsi="宋体" w:eastAsia="宋体" w:cs="宋体"/>
        </w:rPr>
        <w:br w:type="page"/>
      </w:r>
    </w:p>
    <w:p w14:paraId="457AF0FF">
      <w:pPr>
        <w:widowControl/>
        <w:numPr>
          <w:ilvl w:val="0"/>
          <w:numId w:val="0"/>
        </w:numPr>
        <w:jc w:val="left"/>
        <w:outlineLvl w:val="1"/>
        <w:rPr>
          <w:rFonts w:hint="eastAsia" w:ascii="宋体" w:hAnsi="宋体" w:eastAsia="宋体" w:cs="宋体"/>
          <w:b/>
          <w:bCs/>
          <w:caps w:val="0"/>
          <w:color w:val="auto"/>
          <w:spacing w:val="0"/>
          <w:kern w:val="0"/>
          <w:sz w:val="36"/>
          <w:szCs w:val="36"/>
          <w:lang w:val="en-US" w:eastAsia="zh-CN" w:bidi="ar"/>
        </w:rPr>
      </w:pPr>
      <w:bookmarkStart w:id="4" w:name="_Toc17080"/>
      <w:r>
        <w:rPr>
          <w:rFonts w:hint="eastAsia" w:ascii="宋体" w:hAnsi="宋体" w:eastAsia="宋体" w:cs="宋体"/>
          <w:b/>
          <w:bCs/>
          <w:caps w:val="0"/>
          <w:color w:val="auto"/>
          <w:spacing w:val="0"/>
          <w:kern w:val="0"/>
          <w:sz w:val="36"/>
          <w:szCs w:val="36"/>
          <w:lang w:val="en-US" w:eastAsia="zh-CN" w:bidi="ar"/>
        </w:rPr>
        <w:t>三、产品技术参数及配置清单和彩页或其他有关介绍资料</w:t>
      </w:r>
      <w:bookmarkEnd w:id="4"/>
    </w:p>
    <w:p w14:paraId="33AE3F79">
      <w:pPr>
        <w:widowControl/>
        <w:numPr>
          <w:ilvl w:val="0"/>
          <w:numId w:val="0"/>
        </w:numPr>
        <w:jc w:val="left"/>
        <w:outlineLvl w:val="9"/>
        <w:rPr>
          <w:rFonts w:hint="eastAsia" w:ascii="宋体" w:hAnsi="宋体" w:eastAsia="宋体" w:cs="宋体"/>
          <w:b/>
          <w:bCs/>
          <w:caps w:val="0"/>
          <w:color w:val="auto"/>
          <w:spacing w:val="0"/>
          <w:kern w:val="0"/>
          <w:sz w:val="36"/>
          <w:szCs w:val="36"/>
          <w:lang w:val="en-US" w:eastAsia="zh-CN" w:bidi="ar"/>
        </w:rPr>
      </w:pPr>
    </w:p>
    <w:p w14:paraId="3620EE17">
      <w:pPr>
        <w:widowControl/>
        <w:numPr>
          <w:ilvl w:val="0"/>
          <w:numId w:val="0"/>
        </w:numPr>
        <w:jc w:val="left"/>
        <w:outlineLvl w:val="9"/>
        <w:rPr>
          <w:rFonts w:hint="eastAsia" w:ascii="宋体" w:hAnsi="宋体" w:eastAsia="宋体" w:cs="宋体"/>
          <w:b/>
          <w:bCs/>
          <w:caps w:val="0"/>
          <w:color w:val="auto"/>
          <w:spacing w:val="0"/>
          <w:kern w:val="0"/>
          <w:sz w:val="36"/>
          <w:szCs w:val="36"/>
          <w:lang w:val="en-US" w:eastAsia="zh-CN" w:bidi="ar"/>
        </w:rPr>
      </w:pPr>
    </w:p>
    <w:p w14:paraId="4A8C86F9">
      <w:pPr>
        <w:widowControl/>
        <w:numPr>
          <w:ilvl w:val="0"/>
          <w:numId w:val="0"/>
        </w:numPr>
        <w:jc w:val="left"/>
        <w:outlineLvl w:val="9"/>
        <w:rPr>
          <w:rFonts w:hint="eastAsia" w:ascii="宋体" w:hAnsi="宋体" w:eastAsia="宋体" w:cs="宋体"/>
          <w:b/>
          <w:bCs/>
          <w:caps w:val="0"/>
          <w:color w:val="auto"/>
          <w:spacing w:val="0"/>
          <w:kern w:val="0"/>
          <w:sz w:val="36"/>
          <w:szCs w:val="36"/>
          <w:lang w:val="en-US" w:eastAsia="zh-CN" w:bidi="ar"/>
        </w:rPr>
      </w:pPr>
    </w:p>
    <w:p w14:paraId="214E072C">
      <w:pPr>
        <w:rPr>
          <w:rFonts w:hint="eastAsia" w:ascii="宋体" w:hAnsi="宋体" w:eastAsia="宋体" w:cs="宋体"/>
          <w:b/>
          <w:bCs/>
          <w:caps w:val="0"/>
          <w:color w:val="auto"/>
          <w:spacing w:val="0"/>
          <w:kern w:val="0"/>
          <w:sz w:val="36"/>
          <w:szCs w:val="36"/>
          <w:lang w:val="en-US" w:eastAsia="zh-CN" w:bidi="ar"/>
        </w:rPr>
      </w:pPr>
      <w:r>
        <w:rPr>
          <w:rFonts w:hint="eastAsia" w:ascii="宋体" w:hAnsi="宋体" w:eastAsia="宋体" w:cs="宋体"/>
          <w:b/>
          <w:bCs/>
          <w:caps w:val="0"/>
          <w:color w:val="auto"/>
          <w:spacing w:val="0"/>
          <w:kern w:val="0"/>
          <w:sz w:val="36"/>
          <w:szCs w:val="36"/>
          <w:lang w:val="en-US" w:eastAsia="zh-CN" w:bidi="ar"/>
        </w:rPr>
        <w:br w:type="page"/>
      </w:r>
    </w:p>
    <w:p w14:paraId="1549B521">
      <w:pPr>
        <w:widowControl/>
        <w:numPr>
          <w:ilvl w:val="0"/>
          <w:numId w:val="0"/>
        </w:numPr>
        <w:jc w:val="left"/>
        <w:outlineLvl w:val="1"/>
        <w:rPr>
          <w:rFonts w:hint="eastAsia" w:ascii="宋体" w:hAnsi="宋体" w:eastAsia="宋体" w:cs="宋体"/>
          <w:b/>
          <w:bCs/>
          <w:caps w:val="0"/>
          <w:color w:val="auto"/>
          <w:spacing w:val="0"/>
          <w:kern w:val="0"/>
          <w:sz w:val="36"/>
          <w:szCs w:val="36"/>
          <w:lang w:val="en-US" w:eastAsia="zh-CN" w:bidi="ar"/>
        </w:rPr>
      </w:pPr>
      <w:bookmarkStart w:id="5" w:name="_Toc18379"/>
      <w:r>
        <w:rPr>
          <w:rFonts w:hint="eastAsia" w:ascii="宋体" w:hAnsi="宋体" w:eastAsia="宋体" w:cs="宋体"/>
          <w:b/>
          <w:bCs/>
          <w:caps w:val="0"/>
          <w:color w:val="auto"/>
          <w:spacing w:val="0"/>
          <w:kern w:val="0"/>
          <w:sz w:val="36"/>
          <w:szCs w:val="36"/>
          <w:lang w:val="en-US" w:eastAsia="zh-CN" w:bidi="ar"/>
        </w:rPr>
        <w:t>四、产品售后服务方案（含质保期、服务时效）</w:t>
      </w:r>
      <w:bookmarkEnd w:id="5"/>
    </w:p>
    <w:p w14:paraId="3D49A322">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2516F9E7">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1D3BF0B8">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1F0D0267">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6D631BA6">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0E5BC05A">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182B8613">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019A9C37">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57C5E0D6">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528E1515">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51372A5E">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553E389D">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43046363">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1119C82B">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76155228">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2F38883C">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3F78FCA9">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252E49DA">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105480F1">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261EC1FC">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781F3174">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76F80AFC">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18B2EBCA">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jc w:val="both"/>
        <w:textAlignment w:val="auto"/>
        <w:rPr>
          <w:rFonts w:hint="eastAsia" w:ascii="宋体" w:hAnsi="宋体" w:eastAsia="宋体" w:cs="宋体"/>
          <w:caps w:val="0"/>
          <w:color w:val="auto"/>
          <w:spacing w:val="0"/>
          <w:kern w:val="0"/>
          <w:sz w:val="24"/>
          <w:szCs w:val="24"/>
          <w:lang w:val="en-US" w:eastAsia="zh-CN" w:bidi="ar"/>
        </w:rPr>
      </w:pPr>
    </w:p>
    <w:p w14:paraId="049873E6">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jc w:val="both"/>
        <w:textAlignment w:val="auto"/>
        <w:rPr>
          <w:rFonts w:hint="eastAsia" w:ascii="宋体" w:hAnsi="宋体" w:eastAsia="宋体" w:cs="宋体"/>
          <w:b/>
          <w:bCs/>
          <w:caps w:val="0"/>
          <w:color w:val="auto"/>
          <w:spacing w:val="0"/>
          <w:kern w:val="0"/>
          <w:sz w:val="36"/>
          <w:szCs w:val="36"/>
          <w:lang w:val="en-US" w:eastAsia="zh-CN" w:bidi="ar"/>
        </w:rPr>
      </w:pPr>
    </w:p>
    <w:p w14:paraId="60872C8D">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jc w:val="both"/>
        <w:textAlignment w:val="auto"/>
        <w:rPr>
          <w:rFonts w:hint="eastAsia" w:ascii="宋体" w:hAnsi="宋体" w:eastAsia="宋体" w:cs="宋体"/>
          <w:b/>
          <w:bCs/>
          <w:caps w:val="0"/>
          <w:color w:val="auto"/>
          <w:spacing w:val="0"/>
          <w:kern w:val="0"/>
          <w:sz w:val="36"/>
          <w:szCs w:val="36"/>
          <w:lang w:val="en-US" w:eastAsia="zh-CN" w:bidi="ar"/>
        </w:rPr>
      </w:pPr>
    </w:p>
    <w:p w14:paraId="6D99A689">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jc w:val="both"/>
        <w:textAlignment w:val="auto"/>
        <w:rPr>
          <w:rFonts w:hint="eastAsia" w:ascii="宋体" w:hAnsi="宋体" w:eastAsia="宋体" w:cs="宋体"/>
          <w:b/>
          <w:bCs/>
          <w:caps w:val="0"/>
          <w:color w:val="auto"/>
          <w:spacing w:val="0"/>
          <w:kern w:val="0"/>
          <w:sz w:val="36"/>
          <w:szCs w:val="36"/>
          <w:lang w:val="en-US" w:eastAsia="zh-CN" w:bidi="ar"/>
        </w:rPr>
      </w:pPr>
    </w:p>
    <w:p w14:paraId="576AC92B">
      <w:pPr>
        <w:widowControl/>
        <w:numPr>
          <w:ilvl w:val="0"/>
          <w:numId w:val="0"/>
        </w:numPr>
        <w:jc w:val="left"/>
        <w:outlineLvl w:val="1"/>
        <w:rPr>
          <w:rFonts w:hint="eastAsia" w:ascii="宋体" w:hAnsi="宋体" w:eastAsia="宋体" w:cs="宋体"/>
          <w:b/>
          <w:bCs/>
          <w:caps w:val="0"/>
          <w:color w:val="auto"/>
          <w:spacing w:val="0"/>
          <w:kern w:val="0"/>
          <w:sz w:val="36"/>
          <w:szCs w:val="36"/>
          <w:lang w:val="en-US" w:eastAsia="zh-CN" w:bidi="ar"/>
        </w:rPr>
      </w:pPr>
      <w:bookmarkStart w:id="6" w:name="_Toc22459"/>
      <w:r>
        <w:rPr>
          <w:rFonts w:hint="eastAsia" w:ascii="宋体" w:hAnsi="宋体" w:eastAsia="宋体" w:cs="宋体"/>
          <w:b/>
          <w:bCs/>
          <w:caps w:val="0"/>
          <w:color w:val="auto"/>
          <w:spacing w:val="0"/>
          <w:kern w:val="0"/>
          <w:sz w:val="36"/>
          <w:szCs w:val="36"/>
          <w:lang w:val="en-US" w:eastAsia="zh-CN" w:bidi="ar"/>
        </w:rPr>
        <w:t>五、信用查询（未被列入“信用中国”网站(www.creditchina.gov.cn)“记录失信被执行人或重大税收违法失信主体或政府采购严重违法失信行为”记录名单；不处于中国政府采购网(www.ccgp.gov.cn)禁止参加政府采购活动期间的“严重违法失信行为信息记录”名单）</w:t>
      </w:r>
      <w:bookmarkEnd w:id="6"/>
    </w:p>
    <w:p w14:paraId="33B49D6A">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26EB8846">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156555C0">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2499A7CC">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2BCAEDFD">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35EEBA9D">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1C2B131F">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3AF24D61">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7C446DFB">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7FEDC1AC">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05BE901F">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0B2A7D29">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47EBF94C">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3DCF5AA7">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1B4E4DAF">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467411FA">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3CFC8B21">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38B38F89">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1F2E393F">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793B9BA9">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53F1CF93">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jc w:val="both"/>
        <w:textAlignment w:val="auto"/>
        <w:rPr>
          <w:rFonts w:hint="eastAsia" w:ascii="宋体" w:hAnsi="宋体" w:eastAsia="宋体" w:cs="宋体"/>
          <w:caps w:val="0"/>
          <w:color w:val="auto"/>
          <w:spacing w:val="0"/>
          <w:kern w:val="0"/>
          <w:sz w:val="24"/>
          <w:szCs w:val="24"/>
          <w:lang w:val="en-US" w:eastAsia="zh-CN" w:bidi="ar"/>
        </w:rPr>
      </w:pPr>
    </w:p>
    <w:p w14:paraId="06D57FB2">
      <w:pPr>
        <w:rPr>
          <w:rFonts w:hint="eastAsia" w:ascii="宋体" w:hAnsi="宋体" w:eastAsia="宋体" w:cs="宋体"/>
          <w:b/>
          <w:bCs/>
          <w:caps w:val="0"/>
          <w:color w:val="auto"/>
          <w:spacing w:val="0"/>
          <w:kern w:val="0"/>
          <w:sz w:val="36"/>
          <w:szCs w:val="36"/>
          <w:lang w:val="en-US" w:eastAsia="zh-CN" w:bidi="ar"/>
        </w:rPr>
      </w:pPr>
      <w:r>
        <w:rPr>
          <w:rFonts w:hint="eastAsia" w:ascii="宋体" w:hAnsi="宋体" w:eastAsia="宋体" w:cs="宋体"/>
          <w:b/>
          <w:bCs/>
          <w:caps w:val="0"/>
          <w:color w:val="auto"/>
          <w:spacing w:val="0"/>
          <w:kern w:val="0"/>
          <w:sz w:val="36"/>
          <w:szCs w:val="36"/>
          <w:lang w:val="en-US" w:eastAsia="zh-CN" w:bidi="ar"/>
        </w:rPr>
        <w:br w:type="page"/>
      </w:r>
    </w:p>
    <w:p w14:paraId="7B07172B">
      <w:pPr>
        <w:widowControl/>
        <w:numPr>
          <w:ilvl w:val="0"/>
          <w:numId w:val="0"/>
        </w:numPr>
        <w:jc w:val="left"/>
        <w:outlineLvl w:val="1"/>
        <w:rPr>
          <w:rFonts w:hint="eastAsia" w:ascii="宋体" w:hAnsi="宋体" w:eastAsia="宋体" w:cs="宋体"/>
          <w:b/>
          <w:bCs/>
          <w:caps w:val="0"/>
          <w:color w:val="auto"/>
          <w:spacing w:val="0"/>
          <w:kern w:val="0"/>
          <w:sz w:val="36"/>
          <w:szCs w:val="36"/>
          <w:lang w:val="en-US" w:eastAsia="zh-CN" w:bidi="ar"/>
        </w:rPr>
      </w:pPr>
      <w:bookmarkStart w:id="7" w:name="_Toc29923"/>
      <w:r>
        <w:rPr>
          <w:rFonts w:hint="eastAsia" w:ascii="宋体" w:hAnsi="宋体" w:eastAsia="宋体" w:cs="宋体"/>
          <w:b/>
          <w:bCs/>
          <w:caps w:val="0"/>
          <w:color w:val="auto"/>
          <w:spacing w:val="0"/>
          <w:kern w:val="0"/>
          <w:sz w:val="36"/>
          <w:szCs w:val="36"/>
          <w:lang w:val="en-US" w:eastAsia="zh-CN" w:bidi="ar"/>
        </w:rPr>
        <w:t>六、诚信参与市场调研及诚信报价承诺书</w:t>
      </w:r>
      <w:bookmarkEnd w:id="7"/>
    </w:p>
    <w:p w14:paraId="4FD25C4A">
      <w:pPr>
        <w:spacing w:line="240" w:lineRule="auto"/>
        <w:jc w:val="center"/>
        <w:rPr>
          <w:rFonts w:hint="eastAsia" w:ascii="宋体" w:hAnsi="宋体" w:eastAsia="宋体" w:cs="宋体"/>
          <w:b/>
          <w:bCs/>
          <w:sz w:val="28"/>
          <w:szCs w:val="28"/>
        </w:rPr>
      </w:pPr>
      <w:r>
        <w:rPr>
          <w:rFonts w:hint="eastAsia" w:ascii="宋体" w:hAnsi="宋体" w:eastAsia="宋体" w:cs="宋体"/>
          <w:b/>
          <w:bCs/>
          <w:sz w:val="28"/>
          <w:szCs w:val="28"/>
        </w:rPr>
        <w:t>诚信参与</w:t>
      </w:r>
      <w:r>
        <w:rPr>
          <w:rFonts w:hint="eastAsia" w:ascii="宋体" w:hAnsi="宋体" w:eastAsia="宋体" w:cs="宋体"/>
          <w:b/>
          <w:bCs/>
          <w:sz w:val="28"/>
          <w:szCs w:val="28"/>
          <w:lang w:val="en-US" w:eastAsia="zh-CN"/>
        </w:rPr>
        <w:t>市场</w:t>
      </w:r>
      <w:r>
        <w:rPr>
          <w:rFonts w:hint="eastAsia" w:ascii="宋体" w:hAnsi="宋体" w:eastAsia="宋体" w:cs="宋体"/>
          <w:b/>
          <w:bCs/>
          <w:sz w:val="28"/>
          <w:szCs w:val="28"/>
        </w:rPr>
        <w:t>调研及诚信报价承诺书</w:t>
      </w:r>
    </w:p>
    <w:p w14:paraId="26103EA6">
      <w:pPr>
        <w:keepNext w:val="0"/>
        <w:keepLines w:val="0"/>
        <w:pageBreakBefore w:val="0"/>
        <w:widowControl w:val="0"/>
        <w:kinsoku/>
        <w:wordWrap/>
        <w:overflowPunct/>
        <w:topLinePunct w:val="0"/>
        <w:autoSpaceDE/>
        <w:autoSpaceDN/>
        <w:bidi w:val="0"/>
        <w:spacing w:line="240" w:lineRule="auto"/>
        <w:ind w:left="-540" w:leftChars="-257"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致：</w:t>
      </w:r>
      <w:r>
        <w:rPr>
          <w:rFonts w:hint="eastAsia" w:ascii="宋体" w:hAnsi="宋体" w:eastAsia="宋体" w:cs="宋体"/>
          <w:sz w:val="28"/>
          <w:szCs w:val="28"/>
          <w:lang w:val="en-US" w:eastAsia="zh-CN"/>
        </w:rPr>
        <w:t>惠州市韶丰项目管理有限公司</w:t>
      </w:r>
    </w:p>
    <w:p w14:paraId="1413C120">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本公司郑重承诺：</w:t>
      </w:r>
    </w:p>
    <w:p w14:paraId="1EB3BBB4">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一、</w:t>
      </w:r>
      <w:r>
        <w:rPr>
          <w:rFonts w:hint="eastAsia" w:ascii="宋体" w:hAnsi="宋体" w:eastAsia="宋体" w:cs="宋体"/>
          <w:sz w:val="28"/>
          <w:szCs w:val="28"/>
        </w:rPr>
        <w:t>遵守政府采购法律、法规和规章制度，维护采购市场秩序和公平竞争环境</w:t>
      </w:r>
      <w:r>
        <w:rPr>
          <w:rFonts w:hint="eastAsia" w:ascii="宋体" w:hAnsi="宋体" w:eastAsia="宋体" w:cs="宋体"/>
          <w:sz w:val="28"/>
          <w:szCs w:val="28"/>
          <w:lang w:eastAsia="zh-CN"/>
        </w:rPr>
        <w:t>；</w:t>
      </w:r>
    </w:p>
    <w:p w14:paraId="0F8C85B0">
      <w:pPr>
        <w:keepNext w:val="0"/>
        <w:keepLines w:val="0"/>
        <w:pageBreakBefore w:val="0"/>
        <w:widowControl w:val="0"/>
        <w:numPr>
          <w:ilvl w:val="0"/>
          <w:numId w:val="0"/>
        </w:numPr>
        <w:kinsoku/>
        <w:wordWrap/>
        <w:overflowPunct/>
        <w:topLinePunct w:val="0"/>
        <w:autoSpaceDE/>
        <w:autoSpaceDN/>
        <w:bidi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二、</w:t>
      </w:r>
      <w:r>
        <w:rPr>
          <w:rFonts w:hint="eastAsia" w:ascii="宋体" w:hAnsi="宋体" w:eastAsia="宋体" w:cs="宋体"/>
          <w:sz w:val="28"/>
          <w:szCs w:val="28"/>
        </w:rPr>
        <w:t>依法诚信认真对待</w:t>
      </w:r>
      <w:r>
        <w:rPr>
          <w:rFonts w:hint="eastAsia" w:ascii="宋体" w:hAnsi="宋体" w:eastAsia="宋体" w:cs="宋体"/>
          <w:sz w:val="28"/>
          <w:szCs w:val="28"/>
          <w:lang w:val="en-US" w:eastAsia="zh-CN"/>
        </w:rPr>
        <w:t>本次市场</w:t>
      </w:r>
      <w:r>
        <w:rPr>
          <w:rFonts w:hint="eastAsia" w:ascii="宋体" w:hAnsi="宋体" w:eastAsia="宋体" w:cs="宋体"/>
          <w:sz w:val="28"/>
          <w:szCs w:val="28"/>
        </w:rPr>
        <w:t>调研活动，自觉维护</w:t>
      </w:r>
      <w:r>
        <w:rPr>
          <w:rFonts w:hint="eastAsia" w:ascii="宋体" w:hAnsi="宋体" w:eastAsia="宋体" w:cs="宋体"/>
          <w:sz w:val="28"/>
          <w:szCs w:val="28"/>
          <w:lang w:val="en-US" w:eastAsia="zh-CN"/>
        </w:rPr>
        <w:t>惠州市120急救指挥中心的</w:t>
      </w:r>
      <w:r>
        <w:rPr>
          <w:rFonts w:hint="eastAsia" w:ascii="宋体" w:hAnsi="宋体" w:eastAsia="宋体" w:cs="宋体"/>
          <w:sz w:val="28"/>
          <w:szCs w:val="28"/>
        </w:rPr>
        <w:t>合法权益；</w:t>
      </w:r>
    </w:p>
    <w:p w14:paraId="1567D60B">
      <w:pPr>
        <w:keepNext w:val="0"/>
        <w:keepLines w:val="0"/>
        <w:pageBreakBefore w:val="0"/>
        <w:widowControl w:val="0"/>
        <w:numPr>
          <w:ilvl w:val="0"/>
          <w:numId w:val="0"/>
        </w:numPr>
        <w:kinsoku/>
        <w:wordWrap/>
        <w:overflowPunct/>
        <w:topLinePunct w:val="0"/>
        <w:autoSpaceDE/>
        <w:autoSpaceDN/>
        <w:bidi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三、</w:t>
      </w:r>
      <w:r>
        <w:rPr>
          <w:rFonts w:hint="eastAsia" w:ascii="宋体" w:hAnsi="宋体" w:eastAsia="宋体" w:cs="宋体"/>
          <w:sz w:val="28"/>
          <w:szCs w:val="28"/>
        </w:rPr>
        <w:t>不恶意竞价</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调研</w:t>
      </w:r>
      <w:r>
        <w:rPr>
          <w:rFonts w:hint="eastAsia" w:ascii="宋体" w:hAnsi="宋体" w:eastAsia="宋体" w:cs="宋体"/>
          <w:sz w:val="28"/>
          <w:szCs w:val="28"/>
          <w:lang w:eastAsia="zh-CN"/>
        </w:rPr>
        <w:t>报价真实</w:t>
      </w:r>
      <w:r>
        <w:rPr>
          <w:rFonts w:hint="eastAsia" w:ascii="宋体" w:hAnsi="宋体" w:eastAsia="宋体" w:cs="宋体"/>
          <w:sz w:val="28"/>
          <w:szCs w:val="28"/>
          <w:lang w:val="en-US" w:eastAsia="zh-CN"/>
        </w:rPr>
        <w:t>有效且可依法提供相应货物，</w:t>
      </w:r>
      <w:r>
        <w:rPr>
          <w:rFonts w:hint="eastAsia" w:ascii="宋体" w:hAnsi="宋体" w:eastAsia="宋体" w:cs="宋体"/>
          <w:sz w:val="28"/>
          <w:szCs w:val="28"/>
          <w:lang w:eastAsia="zh-CN"/>
        </w:rPr>
        <w:t>调研报价与投标价不会差异巨大</w:t>
      </w:r>
      <w:r>
        <w:rPr>
          <w:rFonts w:hint="eastAsia" w:ascii="宋体" w:hAnsi="宋体" w:eastAsia="宋体" w:cs="宋体"/>
          <w:sz w:val="28"/>
          <w:szCs w:val="28"/>
        </w:rPr>
        <w:t>；</w:t>
      </w:r>
    </w:p>
    <w:p w14:paraId="13AA6571">
      <w:pPr>
        <w:pStyle w:val="5"/>
        <w:keepNext w:val="0"/>
        <w:keepLines w:val="0"/>
        <w:pageBreakBefore w:val="0"/>
        <w:widowControl w:val="0"/>
        <w:numPr>
          <w:ilvl w:val="0"/>
          <w:numId w:val="0"/>
        </w:numPr>
        <w:kinsoku/>
        <w:wordWrap/>
        <w:overflowPunct/>
        <w:topLinePunct w:val="0"/>
        <w:autoSpaceDE/>
        <w:autoSpaceDN/>
        <w:bidi w:val="0"/>
        <w:spacing w:after="0"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四、对于本次调研，我司不存在以下情形：</w:t>
      </w:r>
    </w:p>
    <w:p w14:paraId="75E71102">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①单位负责人为同一人或者存在直接控股、管理关系的不同供应商；</w:t>
      </w:r>
    </w:p>
    <w:p w14:paraId="1A0E0527">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②除单一来源采购项目外，为采购项目提供整体设计、规范编制或者项目管理、监理、检测等服务的供应商，不得再参加该采购项目的其他采购活动；</w:t>
      </w:r>
    </w:p>
    <w:p w14:paraId="42D8238C">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③涉及围猎标的或陪标或围标的法律规定禁止的情况等。</w:t>
      </w:r>
    </w:p>
    <w:p w14:paraId="39BB364C">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五、</w:t>
      </w:r>
      <w:r>
        <w:rPr>
          <w:rFonts w:hint="eastAsia" w:ascii="宋体" w:hAnsi="宋体" w:eastAsia="宋体" w:cs="宋体"/>
          <w:sz w:val="28"/>
          <w:szCs w:val="28"/>
        </w:rPr>
        <w:t>主动接受</w:t>
      </w:r>
      <w:r>
        <w:rPr>
          <w:rFonts w:hint="eastAsia" w:ascii="宋体" w:hAnsi="宋体" w:eastAsia="宋体" w:cs="宋体"/>
          <w:sz w:val="28"/>
          <w:szCs w:val="28"/>
          <w:lang w:val="en-US" w:eastAsia="zh-CN"/>
        </w:rPr>
        <w:t>惠州市120急救指挥中心及相关</w:t>
      </w:r>
      <w:r>
        <w:rPr>
          <w:rFonts w:hint="eastAsia" w:ascii="宋体" w:hAnsi="宋体" w:eastAsia="宋体" w:cs="宋体"/>
          <w:sz w:val="28"/>
          <w:szCs w:val="28"/>
        </w:rPr>
        <w:t>监督管理部门的监督检查。</w:t>
      </w:r>
    </w:p>
    <w:p w14:paraId="61836086">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本公司若有违反本承诺内容的行为，愿意承担相应的后果和法律责任。 </w:t>
      </w:r>
    </w:p>
    <w:p w14:paraId="30982A2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p>
    <w:p w14:paraId="3C93B49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u w:val="single"/>
        </w:rPr>
      </w:pPr>
      <w:r>
        <w:rPr>
          <w:rFonts w:hint="eastAsia" w:ascii="宋体" w:hAnsi="宋体" w:eastAsia="宋体" w:cs="宋体"/>
          <w:sz w:val="28"/>
          <w:szCs w:val="28"/>
          <w:lang w:val="en-US" w:eastAsia="zh-CN"/>
        </w:rPr>
        <w:t xml:space="preserve">      公司</w:t>
      </w:r>
      <w:r>
        <w:rPr>
          <w:rFonts w:hint="eastAsia" w:ascii="宋体" w:hAnsi="宋体" w:eastAsia="宋体" w:cs="宋体"/>
          <w:sz w:val="28"/>
          <w:szCs w:val="28"/>
        </w:rPr>
        <w:t>名称（签章）：</w:t>
      </w:r>
      <w:r>
        <w:rPr>
          <w:rFonts w:hint="eastAsia" w:ascii="宋体" w:hAnsi="宋体" w:eastAsia="宋体" w:cs="宋体"/>
          <w:sz w:val="28"/>
          <w:szCs w:val="28"/>
          <w:u w:val="single"/>
        </w:rPr>
        <w:t xml:space="preserve">                   </w:t>
      </w:r>
    </w:p>
    <w:p w14:paraId="750C2291">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46B74CF2">
      <w:pPr>
        <w:widowControl/>
        <w:ind w:firstLine="480" w:firstLineChars="200"/>
        <w:jc w:val="left"/>
        <w:rPr>
          <w:rFonts w:hint="eastAsia" w:ascii="宋体" w:hAnsi="宋体" w:eastAsia="宋体" w:cs="宋体"/>
          <w:caps w:val="0"/>
          <w:color w:val="auto"/>
          <w:spacing w:val="0"/>
          <w:kern w:val="0"/>
          <w:sz w:val="24"/>
          <w:szCs w:val="24"/>
          <w:lang w:val="en-US" w:eastAsia="zh-CN" w:bidi="ar"/>
        </w:rPr>
      </w:pPr>
    </w:p>
    <w:p w14:paraId="4C2E5830">
      <w:pPr>
        <w:widowControl/>
        <w:jc w:val="left"/>
        <w:rPr>
          <w:rFonts w:hint="eastAsia" w:ascii="宋体" w:hAnsi="宋体" w:eastAsia="宋体" w:cs="宋体"/>
          <w:caps w:val="0"/>
          <w:color w:val="auto"/>
          <w:spacing w:val="0"/>
          <w:kern w:val="0"/>
          <w:sz w:val="24"/>
          <w:szCs w:val="24"/>
          <w:lang w:val="en-US" w:eastAsia="zh-CN" w:bidi="ar"/>
        </w:rPr>
      </w:pPr>
    </w:p>
    <w:p w14:paraId="5E2B4CE5">
      <w:pPr>
        <w:widowControl/>
        <w:numPr>
          <w:ilvl w:val="0"/>
          <w:numId w:val="0"/>
        </w:numPr>
        <w:jc w:val="left"/>
        <w:outlineLvl w:val="1"/>
        <w:rPr>
          <w:rFonts w:hint="eastAsia" w:ascii="宋体" w:hAnsi="宋体" w:eastAsia="宋体" w:cs="宋体"/>
          <w:caps w:val="0"/>
          <w:color w:val="auto"/>
          <w:spacing w:val="0"/>
          <w:kern w:val="0"/>
          <w:sz w:val="24"/>
          <w:szCs w:val="24"/>
          <w:lang w:val="en-US" w:eastAsia="zh-CN" w:bidi="ar"/>
        </w:rPr>
      </w:pPr>
      <w:bookmarkStart w:id="8" w:name="_Toc30514"/>
      <w:r>
        <w:rPr>
          <w:rFonts w:hint="eastAsia" w:ascii="宋体" w:hAnsi="宋体" w:eastAsia="宋体" w:cs="宋体"/>
          <w:b/>
          <w:bCs/>
          <w:caps w:val="0"/>
          <w:color w:val="auto"/>
          <w:spacing w:val="0"/>
          <w:kern w:val="0"/>
          <w:sz w:val="36"/>
          <w:szCs w:val="36"/>
          <w:lang w:val="en-US" w:eastAsia="zh-CN" w:bidi="ar"/>
        </w:rPr>
        <w:t>七、</w:t>
      </w:r>
      <w:bookmarkStart w:id="9" w:name="_Toc5446"/>
      <w:r>
        <w:rPr>
          <w:rFonts w:hint="eastAsia" w:ascii="宋体" w:hAnsi="宋体" w:eastAsia="宋体" w:cs="宋体"/>
          <w:b/>
          <w:bCs/>
          <w:caps w:val="0"/>
          <w:color w:val="auto"/>
          <w:spacing w:val="0"/>
          <w:kern w:val="0"/>
          <w:sz w:val="36"/>
          <w:szCs w:val="36"/>
          <w:lang w:val="en-US" w:eastAsia="zh-CN" w:bidi="ar"/>
        </w:rPr>
        <w:t>供应商资格要求的其他资料</w:t>
      </w:r>
      <w:bookmarkEnd w:id="8"/>
      <w:bookmarkEnd w:id="9"/>
    </w:p>
    <w:p w14:paraId="16203044">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r>
        <w:rPr>
          <w:rFonts w:hint="eastAsia" w:ascii="宋体" w:hAnsi="宋体" w:eastAsia="宋体" w:cs="宋体"/>
          <w:caps w:val="0"/>
          <w:color w:val="auto"/>
          <w:spacing w:val="0"/>
          <w:kern w:val="0"/>
          <w:sz w:val="24"/>
          <w:szCs w:val="24"/>
          <w:lang w:val="en-US" w:eastAsia="zh-CN" w:bidi="ar"/>
        </w:rPr>
        <w:t>供应商资格要求的其他资料</w:t>
      </w:r>
    </w:p>
    <w:p w14:paraId="5F42ECA5">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r>
        <w:rPr>
          <w:rFonts w:hint="eastAsia" w:ascii="宋体" w:hAnsi="宋体" w:eastAsia="宋体" w:cs="宋体"/>
          <w:caps w:val="0"/>
          <w:color w:val="auto"/>
          <w:spacing w:val="0"/>
          <w:kern w:val="0"/>
          <w:sz w:val="24"/>
          <w:szCs w:val="24"/>
          <w:lang w:val="en-US" w:eastAsia="zh-CN" w:bidi="ar"/>
        </w:rPr>
        <w:t>（1）具有良好的商业信誉，未处于被责令停业、财产被接管、冻结、破产状态，并提供承诺书。（格式自拟）</w:t>
      </w:r>
    </w:p>
    <w:p w14:paraId="69E53082">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r>
        <w:rPr>
          <w:rFonts w:hint="eastAsia" w:ascii="宋体" w:hAnsi="宋体" w:eastAsia="宋体" w:cs="宋体"/>
          <w:caps w:val="0"/>
          <w:color w:val="auto"/>
          <w:spacing w:val="0"/>
          <w:kern w:val="0"/>
          <w:sz w:val="24"/>
          <w:szCs w:val="24"/>
          <w:lang w:val="en-US" w:eastAsia="zh-CN" w:bidi="ar"/>
        </w:rPr>
        <w:t>（2）具有履行合同所必须的设备和专业技术能力。（提供承诺函，格式自拟）</w:t>
      </w:r>
    </w:p>
    <w:p w14:paraId="5F99267A">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r>
        <w:rPr>
          <w:rFonts w:hint="eastAsia" w:ascii="宋体" w:hAnsi="宋体" w:eastAsia="宋体" w:cs="宋体"/>
          <w:caps w:val="0"/>
          <w:color w:val="auto"/>
          <w:spacing w:val="0"/>
          <w:kern w:val="0"/>
          <w:sz w:val="24"/>
          <w:szCs w:val="24"/>
          <w:lang w:val="en-US" w:eastAsia="zh-CN" w:bidi="ar"/>
        </w:rPr>
        <w:t>（3）企业在近三年经营中无重大违法记录，参加的单位及其现任法定代表人/主要负责人不得具有行贿犯罪记录。（提供承诺函，格式自拟）</w:t>
      </w:r>
    </w:p>
    <w:p w14:paraId="304072C1">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61049C90">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1ED9EAA9">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46CA2506">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5938B9C4">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48AB2F03">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45C53C1E">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357A8EFD">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03775E90">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19ED0FB9">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5AF7E41B">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4DBC20CF">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39788488">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2F1B5788">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25E70CB7">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0E9BE0C9">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20CE6B60">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sectPr>
      <w:footerReference r:id="rId3" w:type="default"/>
      <w:pgSz w:w="11906" w:h="16838"/>
      <w:pgMar w:top="1418" w:right="1418" w:bottom="1418"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dobe 仿宋 Std R">
    <w:altName w:val="Malgun Gothic Semilight"/>
    <w:panose1 w:val="00000000000000000000"/>
    <w:charset w:val="00"/>
    <w:family w:val="roman"/>
    <w:pitch w:val="default"/>
    <w:sig w:usb0="00000000" w:usb1="00000000" w:usb2="00000016" w:usb3="00000000" w:csb0="00060007" w:csb1="00000000"/>
  </w:font>
  <w:font w:name="Malgun Gothic Semilight">
    <w:panose1 w:val="020B0502040204020203"/>
    <w:charset w:val="86"/>
    <w:family w:val="auto"/>
    <w:pitch w:val="default"/>
    <w:sig w:usb0="900002AF" w:usb1="01D77CFB" w:usb2="00000012" w:usb3="00000000" w:csb0="203E01BD" w:csb1="D7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4C7E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6487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686487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BE6FC0"/>
    <w:multiLevelType w:val="multilevel"/>
    <w:tmpl w:val="53BE6FC0"/>
    <w:lvl w:ilvl="0" w:tentative="0">
      <w:start w:val="1"/>
      <w:numFmt w:val="decimal"/>
      <w:pStyle w:val="5"/>
      <w:lvlText w:val="%1. "/>
      <w:lvlJc w:val="left"/>
      <w:pPr>
        <w:tabs>
          <w:tab w:val="left" w:pos="839"/>
        </w:tabs>
        <w:ind w:left="839" w:hanging="419"/>
      </w:pPr>
      <w:rPr>
        <w:rFonts w:hint="eastAsia"/>
      </w:rPr>
    </w:lvl>
    <w:lvl w:ilvl="1" w:tentative="0">
      <w:start w:val="1"/>
      <w:numFmt w:val="upperLetter"/>
      <w:lvlText w:val="%2. "/>
      <w:lvlJc w:val="left"/>
      <w:pPr>
        <w:tabs>
          <w:tab w:val="left" w:pos="1049"/>
        </w:tabs>
        <w:ind w:left="1049" w:hanging="420"/>
      </w:pPr>
      <w:rPr>
        <w:rFonts w:hint="eastAsia"/>
      </w:rPr>
    </w:lvl>
    <w:lvl w:ilvl="2" w:tentative="0">
      <w:start w:val="1"/>
      <w:numFmt w:val="lowerLetter"/>
      <w:lvlText w:val="%3. "/>
      <w:lvlJc w:val="left"/>
      <w:pPr>
        <w:tabs>
          <w:tab w:val="left" w:pos="1259"/>
        </w:tabs>
        <w:ind w:left="1259" w:hanging="420"/>
      </w:pPr>
      <w:rPr>
        <w:rFonts w:hint="eastAsia"/>
      </w:rPr>
    </w:lvl>
    <w:lvl w:ilvl="3" w:tentative="0">
      <w:start w:val="1"/>
      <w:numFmt w:val="lowerLetter"/>
      <w:lvlText w:val="%4) "/>
      <w:lvlJc w:val="left"/>
      <w:pPr>
        <w:tabs>
          <w:tab w:val="left" w:pos="1469"/>
        </w:tabs>
        <w:ind w:left="1469" w:hanging="420"/>
      </w:pPr>
      <w:rPr>
        <w:rFonts w:hint="eastAsia"/>
      </w:rPr>
    </w:lvl>
    <w:lvl w:ilvl="4" w:tentative="0">
      <w:start w:val="1"/>
      <w:numFmt w:val="none"/>
      <w:suff w:val="nothing"/>
      <w:lvlText w:val=""/>
      <w:lvlJc w:val="left"/>
      <w:pPr>
        <w:ind w:left="1259" w:firstLine="0"/>
      </w:pPr>
      <w:rPr>
        <w:rFonts w:hint="eastAsia"/>
      </w:rPr>
    </w:lvl>
    <w:lvl w:ilvl="5" w:tentative="0">
      <w:start w:val="1"/>
      <w:numFmt w:val="none"/>
      <w:suff w:val="nothing"/>
      <w:lvlText w:val=""/>
      <w:lvlJc w:val="left"/>
      <w:pPr>
        <w:ind w:left="1259" w:firstLine="0"/>
      </w:pPr>
      <w:rPr>
        <w:rFonts w:hint="eastAsia"/>
      </w:rPr>
    </w:lvl>
    <w:lvl w:ilvl="6" w:tentative="0">
      <w:start w:val="1"/>
      <w:numFmt w:val="none"/>
      <w:suff w:val="nothing"/>
      <w:lvlText w:val=""/>
      <w:lvlJc w:val="left"/>
      <w:pPr>
        <w:ind w:left="1259" w:firstLine="0"/>
      </w:pPr>
      <w:rPr>
        <w:rFonts w:hint="eastAsia"/>
      </w:rPr>
    </w:lvl>
    <w:lvl w:ilvl="7" w:tentative="0">
      <w:start w:val="1"/>
      <w:numFmt w:val="none"/>
      <w:suff w:val="nothing"/>
      <w:lvlText w:val=""/>
      <w:lvlJc w:val="left"/>
      <w:pPr>
        <w:ind w:left="1259" w:firstLine="0"/>
      </w:pPr>
      <w:rPr>
        <w:rFonts w:hint="eastAsia"/>
      </w:rPr>
    </w:lvl>
    <w:lvl w:ilvl="8" w:tentative="0">
      <w:start w:val="1"/>
      <w:numFmt w:val="none"/>
      <w:suff w:val="nothing"/>
      <w:lvlText w:val=""/>
      <w:lvlJc w:val="left"/>
      <w:pPr>
        <w:ind w:left="1259"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NWZhNzViM2JkZTExNjQyNDkwYzhkMmM4NTRjZjAifQ=="/>
  </w:docVars>
  <w:rsids>
    <w:rsidRoot w:val="00CD4B8E"/>
    <w:rsid w:val="00030D11"/>
    <w:rsid w:val="000C655B"/>
    <w:rsid w:val="000D0E2C"/>
    <w:rsid w:val="001B441E"/>
    <w:rsid w:val="001F03C7"/>
    <w:rsid w:val="00324EDF"/>
    <w:rsid w:val="0042689A"/>
    <w:rsid w:val="004564E6"/>
    <w:rsid w:val="00470E21"/>
    <w:rsid w:val="004B637B"/>
    <w:rsid w:val="00504252"/>
    <w:rsid w:val="00653D0B"/>
    <w:rsid w:val="007611E3"/>
    <w:rsid w:val="00825E69"/>
    <w:rsid w:val="008568C7"/>
    <w:rsid w:val="008E3650"/>
    <w:rsid w:val="009920E0"/>
    <w:rsid w:val="009A1664"/>
    <w:rsid w:val="00A329B7"/>
    <w:rsid w:val="00A6615F"/>
    <w:rsid w:val="00AC5E1F"/>
    <w:rsid w:val="00BC12B9"/>
    <w:rsid w:val="00BF6A9E"/>
    <w:rsid w:val="00CD4B8E"/>
    <w:rsid w:val="00DA7968"/>
    <w:rsid w:val="00DF4654"/>
    <w:rsid w:val="00E60818"/>
    <w:rsid w:val="00EF0CC0"/>
    <w:rsid w:val="01737554"/>
    <w:rsid w:val="033207D5"/>
    <w:rsid w:val="04554134"/>
    <w:rsid w:val="04DF7CDC"/>
    <w:rsid w:val="0575260E"/>
    <w:rsid w:val="05BB021C"/>
    <w:rsid w:val="05D62E8D"/>
    <w:rsid w:val="07A80520"/>
    <w:rsid w:val="08D300F3"/>
    <w:rsid w:val="0CCB6136"/>
    <w:rsid w:val="0F2D5736"/>
    <w:rsid w:val="1149506D"/>
    <w:rsid w:val="149E68FB"/>
    <w:rsid w:val="1966357D"/>
    <w:rsid w:val="1B193648"/>
    <w:rsid w:val="1EEF2E08"/>
    <w:rsid w:val="1F3E6F08"/>
    <w:rsid w:val="211251AD"/>
    <w:rsid w:val="21572298"/>
    <w:rsid w:val="23941170"/>
    <w:rsid w:val="2D243DCE"/>
    <w:rsid w:val="2EE06618"/>
    <w:rsid w:val="2F59648B"/>
    <w:rsid w:val="2F7F2A97"/>
    <w:rsid w:val="31457420"/>
    <w:rsid w:val="32D82A5C"/>
    <w:rsid w:val="37A13828"/>
    <w:rsid w:val="38233983"/>
    <w:rsid w:val="38FF6D21"/>
    <w:rsid w:val="40702C41"/>
    <w:rsid w:val="413A3B00"/>
    <w:rsid w:val="45772922"/>
    <w:rsid w:val="577459A2"/>
    <w:rsid w:val="5BE63A04"/>
    <w:rsid w:val="65461A53"/>
    <w:rsid w:val="6EF8606A"/>
    <w:rsid w:val="72D86978"/>
    <w:rsid w:val="76146425"/>
    <w:rsid w:val="77FF4C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3"/>
    <w:unhideWhenUsed/>
    <w:qFormat/>
    <w:uiPriority w:val="9"/>
    <w:pPr>
      <w:keepNext/>
      <w:keepLines/>
      <w:spacing w:before="260" w:after="260" w:line="416" w:lineRule="auto"/>
      <w:outlineLvl w:val="1"/>
    </w:pPr>
    <w:rPr>
      <w:rFonts w:ascii="等线 Light" w:hAnsi="等线 Light" w:eastAsia="宋体" w:cs="Times New Roman"/>
      <w:b/>
      <w:bCs/>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正文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styleId="5">
    <w:name w:val="Body Text"/>
    <w:basedOn w:val="1"/>
    <w:next w:val="1"/>
    <w:qFormat/>
    <w:uiPriority w:val="0"/>
    <w:pPr>
      <w:numPr>
        <w:ilvl w:val="0"/>
        <w:numId w:val="1"/>
      </w:numPr>
      <w:tabs>
        <w:tab w:val="clear" w:pos="839"/>
      </w:tabs>
      <w:spacing w:after="120"/>
      <w:ind w:left="0" w:firstLine="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tabs>
        <w:tab w:val="center" w:pos="4153"/>
        <w:tab w:val="right" w:pos="8306"/>
      </w:tabs>
      <w:snapToGrid w:val="0"/>
      <w:jc w:val="center"/>
    </w:pPr>
    <w:rPr>
      <w:sz w:val="18"/>
      <w:szCs w:val="18"/>
    </w:rPr>
  </w:style>
  <w:style w:type="paragraph" w:styleId="8">
    <w:name w:val="toc 2"/>
    <w:basedOn w:val="1"/>
    <w:next w:val="1"/>
    <w:semiHidden/>
    <w:unhideWhenUsed/>
    <w:qFormat/>
    <w:uiPriority w:val="39"/>
    <w:pPr>
      <w:ind w:left="420" w:leftChars="200"/>
    </w:p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3"/>
    <w:qFormat/>
    <w:uiPriority w:val="9"/>
    <w:rPr>
      <w:b/>
      <w:bCs/>
      <w:kern w:val="44"/>
      <w:sz w:val="44"/>
      <w:szCs w:val="44"/>
    </w:rPr>
  </w:style>
  <w:style w:type="character" w:customStyle="1" w:styleId="13">
    <w:name w:val="标题 2 字符"/>
    <w:basedOn w:val="11"/>
    <w:link w:val="4"/>
    <w:qFormat/>
    <w:uiPriority w:val="9"/>
    <w:rPr>
      <w:rFonts w:ascii="等线 Light" w:hAnsi="等线 Light" w:eastAsia="宋体" w:cs="Times New Roman"/>
      <w:b/>
      <w:bCs/>
      <w:kern w:val="2"/>
      <w:sz w:val="32"/>
      <w:szCs w:val="32"/>
    </w:rPr>
  </w:style>
  <w:style w:type="character" w:customStyle="1" w:styleId="14">
    <w:name w:val="页脚 字符"/>
    <w:basedOn w:val="11"/>
    <w:link w:val="6"/>
    <w:qFormat/>
    <w:uiPriority w:val="99"/>
    <w:rPr>
      <w:sz w:val="18"/>
      <w:szCs w:val="18"/>
    </w:rPr>
  </w:style>
  <w:style w:type="character" w:customStyle="1" w:styleId="15">
    <w:name w:val="页眉 字符"/>
    <w:basedOn w:val="11"/>
    <w:link w:val="7"/>
    <w:qFormat/>
    <w:uiPriority w:val="99"/>
    <w:rPr>
      <w:sz w:val="18"/>
      <w:szCs w:val="18"/>
    </w:rPr>
  </w:style>
  <w:style w:type="table" w:customStyle="1" w:styleId="16">
    <w:name w:val="网格型1"/>
    <w:basedOn w:val="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1048</Words>
  <Characters>1134</Characters>
  <Lines>34</Lines>
  <Paragraphs>9</Paragraphs>
  <TotalTime>0</TotalTime>
  <ScaleCrop>false</ScaleCrop>
  <LinksUpToDate>false</LinksUpToDate>
  <CharactersWithSpaces>1245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2024-06-14T08:55:00Z</dcterms:created>
  <dc:creator>admin</dc:creator>
  <cp:lastModifiedBy>•zzZi.</cp:lastModifiedBy>
  <dcterms:modified xsi:type="dcterms:W3CDTF">2025-06-04T03:12:20Z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65C804D818A94D14AC26435D693CAC48_13</vt:lpwstr>
  </property>
  <property fmtid="{D5CDD505-2E9C-101B-9397-08002B2CF9AE}" pid="4" name="KSOTemplateDocerSaveRecord">
    <vt:lpwstr>eyJoZGlkIjoiZTBmNDdlNjM0YThiZTM3ZmZjZmQwZTFjN2NkNzg4OWUiLCJ1c2VySWQiOiI2NDYyMzc5ODEifQ==</vt:lpwstr>
  </property>
</Properties>
</file>